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43F0BBF4">
            <wp:simplePos x="0" y="0"/>
            <wp:positionH relativeFrom="page">
              <wp:posOffset>22860</wp:posOffset>
            </wp:positionH>
            <wp:positionV relativeFrom="page">
              <wp:posOffset>-333375</wp:posOffset>
            </wp:positionV>
            <wp:extent cx="7562850" cy="1971675"/>
            <wp:effectExtent l="0" t="0" r="0" b="952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p w14:paraId="7F1D046C" w14:textId="77777777" w:rsidR="0029402D" w:rsidRDefault="0029402D" w:rsidP="0016037B">
      <w:pPr>
        <w:pStyle w:val="Documenttitle"/>
        <w:rPr>
          <w:color w:val="auto"/>
        </w:rPr>
      </w:pPr>
      <w:r>
        <w:rPr>
          <w:color w:val="auto"/>
        </w:rPr>
        <w:t xml:space="preserve">Observable signs – identifying adults </w:t>
      </w:r>
    </w:p>
    <w:p w14:paraId="1409966D" w14:textId="3FAA30C0" w:rsidR="0029402D" w:rsidRPr="00730207" w:rsidRDefault="0029402D" w:rsidP="0016037B">
      <w:pPr>
        <w:pStyle w:val="Documenttitle"/>
      </w:pPr>
      <w:r>
        <w:rPr>
          <w:color w:val="auto"/>
        </w:rPr>
        <w:t>using family violence</w:t>
      </w:r>
      <w:r w:rsidRPr="00730207">
        <w:rPr>
          <w:color w:val="auto"/>
        </w:rPr>
        <w:t xml:space="preserve"> </w:t>
      </w:r>
    </w:p>
    <w:p w14:paraId="343EC2BA" w14:textId="77777777" w:rsidR="005D51C5" w:rsidRDefault="0029402D" w:rsidP="0016037B">
      <w:pPr>
        <w:pStyle w:val="Documentsubtitle"/>
        <w:rPr>
          <w:sz w:val="18"/>
          <w:szCs w:val="18"/>
        </w:rPr>
      </w:pPr>
      <w:r>
        <w:rPr>
          <w:sz w:val="24"/>
          <w:szCs w:val="24"/>
        </w:rPr>
        <w:t xml:space="preserve">Resource for </w:t>
      </w:r>
      <w:r w:rsidR="00C02BFE">
        <w:rPr>
          <w:sz w:val="24"/>
          <w:szCs w:val="24"/>
        </w:rPr>
        <w:t>c</w:t>
      </w:r>
      <w:r w:rsidR="00BB6615">
        <w:rPr>
          <w:sz w:val="24"/>
          <w:szCs w:val="24"/>
        </w:rPr>
        <w:t xml:space="preserve">ase practice support workers, </w:t>
      </w:r>
      <w:r>
        <w:rPr>
          <w:sz w:val="24"/>
          <w:szCs w:val="24"/>
        </w:rPr>
        <w:t xml:space="preserve">Child </w:t>
      </w:r>
      <w:r w:rsidRPr="00BB6615">
        <w:rPr>
          <w:sz w:val="24"/>
          <w:szCs w:val="24"/>
        </w:rPr>
        <w:t>Protection</w:t>
      </w:r>
      <w:r w:rsidR="00BB6615" w:rsidRPr="005D51C5">
        <w:rPr>
          <w:sz w:val="18"/>
          <w:szCs w:val="18"/>
        </w:rPr>
        <w:t xml:space="preserve"> </w:t>
      </w:r>
    </w:p>
    <w:p w14:paraId="4EDC8C78" w14:textId="2CB502C1" w:rsidR="0029402D" w:rsidRPr="005D51C5" w:rsidRDefault="00BB6615" w:rsidP="005D51C5">
      <w:pPr>
        <w:pStyle w:val="Documentsubtitle"/>
        <w:rPr>
          <w:sz w:val="16"/>
          <w:szCs w:val="16"/>
        </w:rPr>
      </w:pPr>
      <w:r w:rsidRPr="005D51C5">
        <w:rPr>
          <w:sz w:val="16"/>
          <w:szCs w:val="16"/>
        </w:rPr>
        <w:t xml:space="preserve">(this resource </w:t>
      </w:r>
      <w:r w:rsidR="005D51C5">
        <w:rPr>
          <w:sz w:val="16"/>
          <w:szCs w:val="16"/>
        </w:rPr>
        <w:t xml:space="preserve">also </w:t>
      </w:r>
      <w:r w:rsidRPr="005D51C5">
        <w:rPr>
          <w:sz w:val="16"/>
          <w:szCs w:val="16"/>
        </w:rPr>
        <w:t>contains</w:t>
      </w:r>
      <w:r w:rsidR="005D51C5">
        <w:rPr>
          <w:sz w:val="16"/>
          <w:szCs w:val="16"/>
        </w:rPr>
        <w:t xml:space="preserve"> </w:t>
      </w:r>
      <w:r w:rsidRPr="005D51C5">
        <w:rPr>
          <w:sz w:val="16"/>
          <w:szCs w:val="16"/>
        </w:rPr>
        <w:t>useful information to support child protection practitioners</w:t>
      </w:r>
      <w:r w:rsidR="005D51C5">
        <w:rPr>
          <w:sz w:val="16"/>
          <w:szCs w:val="16"/>
        </w:rPr>
        <w:t xml:space="preserve">, </w:t>
      </w:r>
      <w:r w:rsidRPr="005D51C5">
        <w:rPr>
          <w:sz w:val="16"/>
          <w:szCs w:val="16"/>
        </w:rPr>
        <w:t xml:space="preserve">Secure Care and Hurstbridge Farm) </w:t>
      </w:r>
    </w:p>
    <w:p w14:paraId="502245A5" w14:textId="197A0C25" w:rsidR="0029402D" w:rsidRPr="005E57A9" w:rsidRDefault="0029402D" w:rsidP="0029402D">
      <w:pPr>
        <w:pStyle w:val="Body"/>
        <w:jc w:val="both"/>
      </w:pPr>
      <w:r w:rsidRPr="005E57A9">
        <w:t xml:space="preserve">This resource is based on the </w:t>
      </w:r>
      <w:r w:rsidRPr="00C97660">
        <w:rPr>
          <w:i/>
          <w:iCs/>
        </w:rPr>
        <w:t>MARAM adult using family</w:t>
      </w:r>
      <w:r w:rsidR="00742157" w:rsidRPr="00C97660">
        <w:rPr>
          <w:i/>
          <w:iCs/>
        </w:rPr>
        <w:t xml:space="preserve"> </w:t>
      </w:r>
      <w:r w:rsidRPr="00C97660">
        <w:rPr>
          <w:i/>
          <w:iCs/>
        </w:rPr>
        <w:t>violence</w:t>
      </w:r>
      <w:r w:rsidR="00C02BFE">
        <w:rPr>
          <w:i/>
          <w:iCs/>
        </w:rPr>
        <w:t xml:space="preserve"> (AUFV)</w:t>
      </w:r>
      <w:r w:rsidRPr="00C97660">
        <w:rPr>
          <w:i/>
          <w:iCs/>
        </w:rPr>
        <w:t xml:space="preserve"> identification tool</w:t>
      </w:r>
      <w:r>
        <w:t xml:space="preserve"> and can be used by </w:t>
      </w:r>
      <w:r w:rsidR="00C02BFE">
        <w:t>child protection practitioners (practitioners)</w:t>
      </w:r>
      <w:r>
        <w:t xml:space="preserve"> who </w:t>
      </w:r>
      <w:r w:rsidR="00742157">
        <w:t xml:space="preserve">have </w:t>
      </w:r>
      <w:r>
        <w:t>contact with Child Protection client’s parent</w:t>
      </w:r>
      <w:r w:rsidR="00742157">
        <w:t>s</w:t>
      </w:r>
      <w:r w:rsidR="00C02BFE">
        <w:t xml:space="preserve"> and </w:t>
      </w:r>
      <w:r>
        <w:t>carer</w:t>
      </w:r>
      <w:r w:rsidR="00742157">
        <w:t>s</w:t>
      </w:r>
      <w:r>
        <w:t>.</w:t>
      </w:r>
    </w:p>
    <w:p w14:paraId="4DD6ACA6" w14:textId="37378174" w:rsidR="0029402D" w:rsidRPr="00812472" w:rsidRDefault="0029402D" w:rsidP="00812472">
      <w:pPr>
        <w:pStyle w:val="Tablecaption"/>
        <w:rPr>
          <w:rFonts w:eastAsia="VIC Medium"/>
          <w:lang w:val="en-US"/>
        </w:rPr>
      </w:pPr>
      <w:r>
        <w:t xml:space="preserve">Use this observation sheet to </w:t>
      </w:r>
      <w:r w:rsidRPr="00B45024">
        <w:rPr>
          <w:rFonts w:eastAsia="VIC Medium"/>
          <w:lang w:val="en-US"/>
        </w:rPr>
        <w:t xml:space="preserve">identify narratives or behaviours linked to </w:t>
      </w:r>
      <w:r w:rsidR="23465C3C" w:rsidRPr="5AC168DD">
        <w:rPr>
          <w:rFonts w:eastAsia="VIC Medium"/>
          <w:lang w:val="en-US"/>
        </w:rPr>
        <w:t xml:space="preserve">the </w:t>
      </w:r>
      <w:r w:rsidRPr="00B45024">
        <w:rPr>
          <w:rFonts w:eastAsia="VIC Medium"/>
          <w:lang w:val="en-US"/>
        </w:rPr>
        <w:t>use of family violence</w:t>
      </w:r>
      <w:r w:rsidR="005D51C5">
        <w:rPr>
          <w:rFonts w:eastAsia="VIC Medium"/>
          <w:lang w:val="en-US"/>
        </w:rPr>
        <w:t>.</w:t>
      </w:r>
    </w:p>
    <w:tbl>
      <w:tblPr>
        <w:tblStyle w:val="GridTable2-Accent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306EF" w:rsidRPr="00BA41BC" w14:paraId="0F41A406" w14:textId="77777777" w:rsidTr="000306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5056066F" w14:textId="00F14BD2" w:rsidR="000306EF" w:rsidRPr="00CF19B3" w:rsidRDefault="000306EF" w:rsidP="00CF19B3">
            <w:pPr>
              <w:pStyle w:val="Heading4"/>
              <w:rPr>
                <w:color w:val="FFFFFF" w:themeColor="background1"/>
                <w:lang w:val="en-US"/>
              </w:rPr>
            </w:pPr>
            <w:r w:rsidRPr="000306EF">
              <w:rPr>
                <w:color w:val="FFFFFF" w:themeColor="background1"/>
                <w:lang w:val="en-US"/>
              </w:rPr>
              <w:t>Observed narrative: beliefs or attitudes</w:t>
            </w:r>
          </w:p>
        </w:tc>
      </w:tr>
      <w:tr w:rsidR="000306EF" w:rsidRPr="008E3BD7" w14:paraId="76AB39AE" w14:textId="77777777" w:rsidTr="00FA6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C033F57" w14:textId="7777777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bookmarkStart w:id="0" w:name="_Hlk113976800"/>
            <w:r w:rsidRPr="00995AA5">
              <w:rPr>
                <w:b w:val="0"/>
                <w:bCs w:val="0"/>
              </w:rPr>
              <w:t>Makes statements that indicate sexist, misogynistic, homophobic, biphobic, transphobic, ableist, ageist or racist beliefs (denigrating person or group based on identity)</w:t>
            </w:r>
            <w:bookmarkEnd w:id="0"/>
            <w:r w:rsidRPr="00995AA5">
              <w:rPr>
                <w:b w:val="0"/>
                <w:bCs w:val="0"/>
              </w:rPr>
              <w:t>.</w:t>
            </w:r>
          </w:p>
          <w:p w14:paraId="43A1A660" w14:textId="50A481E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Makes statements that indicate gendered entitlement to power, control and decision making.</w:t>
            </w:r>
          </w:p>
          <w:p w14:paraId="2B788C70" w14:textId="4311A498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Makes statements that indicate belief in ownership over victim survivor</w:t>
            </w:r>
            <w:r w:rsidR="007B022E">
              <w:rPr>
                <w:b w:val="0"/>
                <w:bCs w:val="0"/>
              </w:rPr>
              <w:t>s</w:t>
            </w:r>
            <w:r w:rsidRPr="00995AA5">
              <w:rPr>
                <w:b w:val="0"/>
                <w:bCs w:val="0"/>
              </w:rPr>
              <w:t>.</w:t>
            </w:r>
          </w:p>
          <w:p w14:paraId="4AB07D2D" w14:textId="7777777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Comments negatively on victim survivor’s decisions and actions.</w:t>
            </w:r>
          </w:p>
          <w:p w14:paraId="6FBF150A" w14:textId="2CE806E8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Pathologises victim survivor (describing their behaviour or presentation as behavioural disorder, mental illness</w:t>
            </w:r>
            <w:r w:rsidR="00C02BFE">
              <w:rPr>
                <w:b w:val="0"/>
                <w:bCs w:val="0"/>
              </w:rPr>
              <w:t>,</w:t>
            </w:r>
            <w:r w:rsidRPr="00995AA5">
              <w:rPr>
                <w:b w:val="0"/>
                <w:bCs w:val="0"/>
              </w:rPr>
              <w:t xml:space="preserve"> or addiction).</w:t>
            </w:r>
          </w:p>
          <w:p w14:paraId="10971DD7" w14:textId="7777777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Displays limited empathy or desire to understand experiences of victim survivor.</w:t>
            </w:r>
          </w:p>
          <w:p w14:paraId="106088AA" w14:textId="7777777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Complains that victim survivor does not show them ‘respect’.</w:t>
            </w:r>
          </w:p>
          <w:p w14:paraId="6267A724" w14:textId="54739FAC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Openly dismisses victim survivor’s viewpoints or needs, particularly if it conflicts with their own.</w:t>
            </w:r>
          </w:p>
          <w:p w14:paraId="3D83F18F" w14:textId="77777777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Makes decisions for adult victim survivor.</w:t>
            </w:r>
          </w:p>
          <w:p w14:paraId="09D6E0DB" w14:textId="72C16CC3" w:rsidR="00A3185C" w:rsidRPr="00C65A91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Displays indictors of ownership and entitlement, in relation</w:t>
            </w:r>
            <w:r w:rsidR="00995AA5">
              <w:rPr>
                <w:b w:val="0"/>
                <w:bCs w:val="0"/>
              </w:rPr>
              <w:t xml:space="preserve"> </w:t>
            </w:r>
            <w:r w:rsidRPr="00995AA5">
              <w:rPr>
                <w:b w:val="0"/>
                <w:bCs w:val="0"/>
              </w:rPr>
              <w:t xml:space="preserve">to children and rights to </w:t>
            </w:r>
            <w:r w:rsidR="0014526D">
              <w:rPr>
                <w:b w:val="0"/>
                <w:bCs w:val="0"/>
              </w:rPr>
              <w:t>contact</w:t>
            </w:r>
            <w:r w:rsidRPr="00995AA5">
              <w:rPr>
                <w:b w:val="0"/>
                <w:bCs w:val="0"/>
              </w:rPr>
              <w:t xml:space="preserve"> or custody.</w:t>
            </w:r>
          </w:p>
          <w:p w14:paraId="13309F4E" w14:textId="01766889" w:rsidR="00C65A91" w:rsidRPr="00E953EB" w:rsidRDefault="00C65A91" w:rsidP="00E953EB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Discloses they have no contact or limited contact with biological children from previous relationship</w:t>
            </w:r>
            <w:r w:rsidR="00C02BFE">
              <w:rPr>
                <w:b w:val="0"/>
                <w:bCs w:val="0"/>
                <w:lang w:val="en-US"/>
              </w:rPr>
              <w:t>(</w:t>
            </w:r>
            <w:r>
              <w:rPr>
                <w:b w:val="0"/>
                <w:bCs w:val="0"/>
                <w:lang w:val="en-US"/>
              </w:rPr>
              <w:t>s</w:t>
            </w:r>
            <w:r w:rsidR="00C02BFE">
              <w:rPr>
                <w:b w:val="0"/>
                <w:bCs w:val="0"/>
                <w:lang w:val="en-US"/>
              </w:rPr>
              <w:t>)</w:t>
            </w:r>
            <w:r>
              <w:rPr>
                <w:b w:val="0"/>
                <w:bCs w:val="0"/>
                <w:lang w:val="en-US"/>
              </w:rPr>
              <w:t>.</w:t>
            </w:r>
          </w:p>
          <w:p w14:paraId="137CE63C" w14:textId="3694EE44" w:rsidR="00A3185C" w:rsidRPr="00995AA5" w:rsidRDefault="00A3185C" w:rsidP="00C65A91">
            <w:pPr>
              <w:pStyle w:val="Bullet1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995AA5">
              <w:rPr>
                <w:b w:val="0"/>
                <w:bCs w:val="0"/>
              </w:rPr>
              <w:t>Threatens to report partner</w:t>
            </w:r>
            <w:r w:rsidR="00C02BFE">
              <w:rPr>
                <w:b w:val="0"/>
                <w:bCs w:val="0"/>
              </w:rPr>
              <w:t xml:space="preserve"> or </w:t>
            </w:r>
            <w:r w:rsidRPr="00995AA5">
              <w:rPr>
                <w:b w:val="0"/>
                <w:bCs w:val="0"/>
              </w:rPr>
              <w:t>ex-partner to authorities about their ‘poor parenting’.</w:t>
            </w:r>
          </w:p>
          <w:p w14:paraId="57E7E78F" w14:textId="0A857DC6" w:rsidR="000306EF" w:rsidRPr="00995AA5" w:rsidRDefault="00A3185C" w:rsidP="00C65A91">
            <w:pPr>
              <w:pStyle w:val="Bullet1"/>
              <w:numPr>
                <w:ilvl w:val="0"/>
                <w:numId w:val="9"/>
              </w:numPr>
            </w:pPr>
            <w:r w:rsidRPr="00995AA5">
              <w:rPr>
                <w:b w:val="0"/>
                <w:bCs w:val="0"/>
              </w:rPr>
              <w:t>Criticises ex</w:t>
            </w:r>
            <w:r w:rsidR="00C02BFE">
              <w:rPr>
                <w:b w:val="0"/>
                <w:bCs w:val="0"/>
              </w:rPr>
              <w:t xml:space="preserve">-partner or current </w:t>
            </w:r>
            <w:r w:rsidRPr="00995AA5">
              <w:rPr>
                <w:b w:val="0"/>
                <w:bCs w:val="0"/>
              </w:rPr>
              <w:t>partner’s parenting (put downs, devaluing worth).</w:t>
            </w:r>
          </w:p>
        </w:tc>
      </w:tr>
      <w:tr w:rsidR="000306EF" w:rsidRPr="008E3BD7" w14:paraId="50224557" w14:textId="77777777" w:rsidTr="00FA6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6B239BF0" w14:textId="3E36D66B" w:rsidR="000306EF" w:rsidRPr="00CF19B3" w:rsidRDefault="00F850EE" w:rsidP="00CF19B3">
            <w:pPr>
              <w:spacing w:before="241" w:line="172" w:lineRule="exact"/>
              <w:textAlignment w:val="baseline"/>
              <w:rPr>
                <w:rFonts w:eastAsia="VIC Medium" w:cs="Arial"/>
                <w:b w:val="0"/>
                <w:color w:val="FFFFFF" w:themeColor="background1"/>
                <w:spacing w:val="-1"/>
                <w:sz w:val="24"/>
                <w:szCs w:val="24"/>
              </w:rPr>
            </w:pPr>
            <w:r w:rsidRPr="00FA61A0">
              <w:rPr>
                <w:rFonts w:eastAsia="VIC Medium" w:cs="Arial"/>
                <w:b w:val="0"/>
                <w:color w:val="FFFFFF" w:themeColor="background1"/>
                <w:spacing w:val="-1"/>
                <w:sz w:val="24"/>
                <w:szCs w:val="24"/>
              </w:rPr>
              <w:t xml:space="preserve">Observed behaviours: </w:t>
            </w:r>
            <w:r w:rsidR="69A2F4D0" w:rsidRPr="00FA61A0">
              <w:rPr>
                <w:rFonts w:eastAsia="VIC Medium" w:cs="Arial"/>
                <w:b w:val="0"/>
                <w:bCs w:val="0"/>
                <w:color w:val="FFFFFF" w:themeColor="background1"/>
                <w:spacing w:val="-1"/>
                <w:sz w:val="24"/>
                <w:szCs w:val="24"/>
              </w:rPr>
              <w:t>p</w:t>
            </w:r>
            <w:r w:rsidR="75C953FB" w:rsidRPr="00FA61A0">
              <w:rPr>
                <w:rFonts w:eastAsia="VIC Medium" w:cs="Arial"/>
                <w:b w:val="0"/>
                <w:bCs w:val="0"/>
                <w:color w:val="FFFFFF" w:themeColor="background1"/>
                <w:spacing w:val="-1"/>
                <w:sz w:val="24"/>
                <w:szCs w:val="24"/>
              </w:rPr>
              <w:t>hysical</w:t>
            </w:r>
            <w:r w:rsidRPr="00FA61A0">
              <w:rPr>
                <w:rFonts w:eastAsia="VIC Medium" w:cs="Arial"/>
                <w:b w:val="0"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="00C02BFE">
              <w:rPr>
                <w:rFonts w:eastAsia="VIC Medium" w:cs="Arial"/>
                <w:b w:val="0"/>
                <w:color w:val="FFFFFF" w:themeColor="background1"/>
                <w:spacing w:val="-1"/>
                <w:sz w:val="24"/>
                <w:szCs w:val="24"/>
              </w:rPr>
              <w:t>or</w:t>
            </w:r>
            <w:r w:rsidRPr="00FA61A0">
              <w:rPr>
                <w:rFonts w:eastAsia="VIC Medium" w:cs="Arial"/>
                <w:b w:val="0"/>
                <w:color w:val="FFFFFF" w:themeColor="background1"/>
                <w:spacing w:val="-1"/>
                <w:sz w:val="24"/>
                <w:szCs w:val="24"/>
              </w:rPr>
              <w:t xml:space="preserve"> verbal behaviour</w:t>
            </w:r>
          </w:p>
        </w:tc>
      </w:tr>
      <w:tr w:rsidR="000306EF" w:rsidRPr="008E3BD7" w14:paraId="15DB52A6" w14:textId="77777777" w:rsidTr="004A4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3C60F0C8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Displays controlling behaviour.</w:t>
            </w:r>
          </w:p>
          <w:p w14:paraId="6E01F934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Displays indicators of jealousy and/or possessiveness.</w:t>
            </w:r>
          </w:p>
          <w:p w14:paraId="5CC223D8" w14:textId="28B05C75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Displays indicators of fixation with victim survivor’s actions and whereabouts (monitoring, rumination</w:t>
            </w:r>
            <w:r w:rsidR="00C02BFE">
              <w:rPr>
                <w:b w:val="0"/>
                <w:bCs w:val="0"/>
                <w:lang w:val="en-US"/>
              </w:rPr>
              <w:t>,</w:t>
            </w:r>
            <w:r w:rsidRPr="00013854">
              <w:rPr>
                <w:b w:val="0"/>
                <w:bCs w:val="0"/>
                <w:lang w:val="en-US"/>
              </w:rPr>
              <w:t xml:space="preserve"> and intent focus).</w:t>
            </w:r>
          </w:p>
          <w:p w14:paraId="1EE5FB4C" w14:textId="58CC9745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Controls adult victim survivor’s finances or access to employment.</w:t>
            </w:r>
          </w:p>
          <w:p w14:paraId="77E666AD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Demonstrates threatening non-verbal behaviour (physical stand over, intrusion into personal space).</w:t>
            </w:r>
          </w:p>
          <w:p w14:paraId="5CFDF368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Hostile language and attitudes towards authority figures and systems.</w:t>
            </w:r>
          </w:p>
          <w:p w14:paraId="156FC0AA" w14:textId="77777777" w:rsidR="00013854" w:rsidRPr="000A35B5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Talks about victim survivor in emotionally abusive or degrading ways.</w:t>
            </w:r>
          </w:p>
          <w:p w14:paraId="7B3EF21A" w14:textId="676E02B9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Interrupts, corrects</w:t>
            </w:r>
            <w:r w:rsidR="005D51C5">
              <w:rPr>
                <w:b w:val="0"/>
                <w:bCs w:val="0"/>
                <w:lang w:val="en-US"/>
              </w:rPr>
              <w:t>,</w:t>
            </w:r>
            <w:r w:rsidRPr="00013854">
              <w:rPr>
                <w:b w:val="0"/>
                <w:bCs w:val="0"/>
                <w:lang w:val="en-US"/>
              </w:rPr>
              <w:t xml:space="preserve"> or dominates victim survivor in conversation.</w:t>
            </w:r>
          </w:p>
          <w:p w14:paraId="38DAC010" w14:textId="5046FB8C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Raises voice or yells.</w:t>
            </w:r>
          </w:p>
          <w:p w14:paraId="3B06FFF4" w14:textId="4E2D159B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Is violent or controlling towards victim survivor before, during or after the visit.</w:t>
            </w:r>
          </w:p>
          <w:p w14:paraId="1695FAD3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Insists on sitting in on appointments with victim survivor.</w:t>
            </w:r>
          </w:p>
          <w:p w14:paraId="12C43990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Discloses any harm or threat to harm animals or pets.</w:t>
            </w:r>
          </w:p>
          <w:p w14:paraId="0CE0F2AD" w14:textId="5B9FB89B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 xml:space="preserve">Physical signs of violent altercation (on </w:t>
            </w:r>
            <w:r w:rsidR="00F8500D">
              <w:rPr>
                <w:b w:val="0"/>
                <w:bCs w:val="0"/>
                <w:lang w:val="en-US"/>
              </w:rPr>
              <w:t xml:space="preserve">the </w:t>
            </w:r>
            <w:r w:rsidRPr="00013854">
              <w:rPr>
                <w:b w:val="0"/>
                <w:bCs w:val="0"/>
                <w:lang w:val="en-US"/>
              </w:rPr>
              <w:t xml:space="preserve">victim survivor or </w:t>
            </w:r>
            <w:r w:rsidR="00C02BFE">
              <w:rPr>
                <w:b w:val="0"/>
                <w:bCs w:val="0"/>
                <w:lang w:val="en-US"/>
              </w:rPr>
              <w:t>adult</w:t>
            </w:r>
            <w:r w:rsidRPr="00013854">
              <w:rPr>
                <w:b w:val="0"/>
                <w:bCs w:val="0"/>
                <w:lang w:val="en-US"/>
              </w:rPr>
              <w:t xml:space="preserve"> suspected of using violence).</w:t>
            </w:r>
          </w:p>
          <w:p w14:paraId="2CCA9484" w14:textId="77777777" w:rsidR="00013854" w:rsidRPr="00013854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Expresses feelings of excessive anger that is ‘outside their control’.</w:t>
            </w:r>
          </w:p>
          <w:p w14:paraId="05CC9E23" w14:textId="0CBA0690" w:rsidR="000306EF" w:rsidRPr="004A428F" w:rsidRDefault="00013854" w:rsidP="00786DB7">
            <w:pPr>
              <w:pStyle w:val="Bullet1"/>
              <w:numPr>
                <w:ilvl w:val="0"/>
                <w:numId w:val="10"/>
              </w:numPr>
              <w:rPr>
                <w:b w:val="0"/>
                <w:bCs w:val="0"/>
                <w:lang w:val="en-US"/>
              </w:rPr>
            </w:pPr>
            <w:r w:rsidRPr="00013854">
              <w:rPr>
                <w:b w:val="0"/>
                <w:bCs w:val="0"/>
                <w:lang w:val="en-US"/>
              </w:rPr>
              <w:t>Discloses they have targeted or damaged victim survivor’s property.</w:t>
            </w:r>
          </w:p>
        </w:tc>
      </w:tr>
      <w:tr w:rsidR="000306EF" w:rsidRPr="008E3BD7" w14:paraId="0504C466" w14:textId="77777777" w:rsidTr="00CF19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28B00D8E" w14:textId="2D0DC519" w:rsidR="000306EF" w:rsidRPr="00CF19B3" w:rsidRDefault="004A428F" w:rsidP="00CF19B3">
            <w:pPr>
              <w:pStyle w:val="Heading4"/>
              <w:rPr>
                <w:color w:val="FFFFFF" w:themeColor="background1"/>
                <w:szCs w:val="26"/>
                <w:lang w:val="en-US"/>
              </w:rPr>
            </w:pPr>
            <w:r w:rsidRPr="00CF19B3">
              <w:rPr>
                <w:color w:val="FFFFFF" w:themeColor="background1"/>
                <w:lang w:val="en-US"/>
              </w:rPr>
              <w:lastRenderedPageBreak/>
              <w:t>Observed narratives: Minimising or justifying</w:t>
            </w:r>
          </w:p>
        </w:tc>
      </w:tr>
      <w:tr w:rsidR="000306EF" w:rsidRPr="008E3BD7" w14:paraId="4C952633" w14:textId="77777777" w:rsidTr="00A4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27B04B44" w14:textId="579A6A06" w:rsidR="00A55AA8" w:rsidRPr="00A55AA8" w:rsidRDefault="00A55AA8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  <w:lang w:val="en-US"/>
              </w:rPr>
            </w:pPr>
            <w:r w:rsidRPr="00A55AA8">
              <w:rPr>
                <w:b w:val="0"/>
                <w:bCs w:val="0"/>
                <w:lang w:val="en-US"/>
              </w:rPr>
              <w:t>Minimising physical harm or neglectful behaviour.</w:t>
            </w:r>
          </w:p>
          <w:p w14:paraId="314445CC" w14:textId="77777777" w:rsidR="00A55AA8" w:rsidRPr="00A55AA8" w:rsidRDefault="00A55AA8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  <w:lang w:val="en-US"/>
              </w:rPr>
            </w:pPr>
            <w:r w:rsidRPr="00A55AA8">
              <w:rPr>
                <w:b w:val="0"/>
                <w:bCs w:val="0"/>
                <w:lang w:val="en-US"/>
              </w:rPr>
              <w:t>Direct comments or euphemisms that could indicate use of violence.</w:t>
            </w:r>
          </w:p>
          <w:p w14:paraId="233671A3" w14:textId="77777777" w:rsidR="00A55AA8" w:rsidRPr="00A55AA8" w:rsidRDefault="00A55AA8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  <w:lang w:val="en-US"/>
              </w:rPr>
            </w:pPr>
            <w:r w:rsidRPr="00A55AA8">
              <w:rPr>
                <w:b w:val="0"/>
                <w:bCs w:val="0"/>
                <w:lang w:val="en-US"/>
              </w:rPr>
              <w:t>Presents or talks about themselves as the real victim (victim stance).</w:t>
            </w:r>
          </w:p>
          <w:p w14:paraId="7AB23B79" w14:textId="59E24C5C" w:rsidR="00A55AA8" w:rsidRPr="00166E3B" w:rsidRDefault="00A55AA8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  <w:lang w:val="en-US"/>
              </w:rPr>
            </w:pPr>
            <w:r w:rsidRPr="00A55AA8">
              <w:rPr>
                <w:b w:val="0"/>
                <w:bCs w:val="0"/>
                <w:lang w:val="en-US"/>
              </w:rPr>
              <w:t>Presents as having difficulty with emotional or behavioural regulation.</w:t>
            </w:r>
          </w:p>
          <w:p w14:paraId="0341E42D" w14:textId="541B3BCD" w:rsidR="00166E3B" w:rsidRPr="00A55AA8" w:rsidRDefault="00E67B74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Blames other people especially victim </w:t>
            </w:r>
            <w:r w:rsidR="004168D4">
              <w:rPr>
                <w:b w:val="0"/>
                <w:bCs w:val="0"/>
                <w:lang w:val="en-US"/>
              </w:rPr>
              <w:t>survivor for behaviour.</w:t>
            </w:r>
          </w:p>
          <w:p w14:paraId="141D8C1E" w14:textId="08720551" w:rsidR="000306EF" w:rsidRPr="00A55AA8" w:rsidRDefault="00A55AA8" w:rsidP="00786DB7">
            <w:pPr>
              <w:pStyle w:val="Bullet1"/>
              <w:numPr>
                <w:ilvl w:val="0"/>
                <w:numId w:val="11"/>
              </w:numPr>
              <w:rPr>
                <w:lang w:val="en-US"/>
              </w:rPr>
            </w:pPr>
            <w:r w:rsidRPr="00A55AA8">
              <w:rPr>
                <w:b w:val="0"/>
                <w:bCs w:val="0"/>
                <w:lang w:val="en-US"/>
              </w:rPr>
              <w:t>Uses impulsivity as a justification of violent and abusive behaviours (may relate to presenting needs such as mental health, use of alcohol/drugs).</w:t>
            </w:r>
          </w:p>
        </w:tc>
      </w:tr>
      <w:tr w:rsidR="00A55AA8" w:rsidRPr="008E3BD7" w14:paraId="282449B1" w14:textId="77777777" w:rsidTr="00A44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1F98132C" w14:textId="39DBEA86" w:rsidR="00A55AA8" w:rsidRPr="00582A86" w:rsidRDefault="00582A86" w:rsidP="00582A86">
            <w:pPr>
              <w:pStyle w:val="Heading4"/>
              <w:rPr>
                <w:lang w:val="en-US"/>
              </w:rPr>
            </w:pPr>
            <w:r w:rsidRPr="00A447F5">
              <w:rPr>
                <w:color w:val="FFFFFF" w:themeColor="background1"/>
                <w:lang w:val="en-US"/>
              </w:rPr>
              <w:t>Observed narrative or behaviour: Practitioner</w:t>
            </w:r>
            <w:r w:rsidR="00C02BFE">
              <w:rPr>
                <w:color w:val="FFFFFF" w:themeColor="background1"/>
                <w:lang w:val="en-US"/>
              </w:rPr>
              <w:t xml:space="preserve"> or</w:t>
            </w:r>
            <w:r w:rsidR="00574646">
              <w:rPr>
                <w:color w:val="FFFFFF" w:themeColor="background1"/>
                <w:lang w:val="en-US"/>
              </w:rPr>
              <w:t xml:space="preserve"> </w:t>
            </w:r>
            <w:r w:rsidR="00302B1C">
              <w:rPr>
                <w:color w:val="FFFFFF" w:themeColor="background1"/>
                <w:lang w:val="en-US"/>
              </w:rPr>
              <w:t>staff</w:t>
            </w:r>
            <w:r w:rsidRPr="00A447F5">
              <w:rPr>
                <w:color w:val="FFFFFF" w:themeColor="background1"/>
                <w:lang w:val="en-US"/>
              </w:rPr>
              <w:t xml:space="preserve"> experience</w:t>
            </w:r>
          </w:p>
        </w:tc>
      </w:tr>
      <w:tr w:rsidR="00A55AA8" w:rsidRPr="008E3BD7" w14:paraId="03F986C4" w14:textId="77777777" w:rsidTr="00A4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4182E4E5" w14:textId="77265548" w:rsidR="00582A86" w:rsidRPr="00582A86" w:rsidRDefault="00582A86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582A86">
              <w:rPr>
                <w:b w:val="0"/>
                <w:bCs w:val="0"/>
              </w:rPr>
              <w:t xml:space="preserve">Tries to get you to agree with their negative views about </w:t>
            </w:r>
            <w:r w:rsidR="00302B1C">
              <w:rPr>
                <w:b w:val="0"/>
                <w:bCs w:val="0"/>
              </w:rPr>
              <w:t xml:space="preserve">a </w:t>
            </w:r>
            <w:r w:rsidRPr="00582A86">
              <w:rPr>
                <w:b w:val="0"/>
                <w:bCs w:val="0"/>
              </w:rPr>
              <w:t>partner</w:t>
            </w:r>
            <w:r w:rsidR="00302B1C">
              <w:rPr>
                <w:b w:val="0"/>
                <w:bCs w:val="0"/>
              </w:rPr>
              <w:t>, child</w:t>
            </w:r>
            <w:r w:rsidR="00C02BFE">
              <w:rPr>
                <w:b w:val="0"/>
                <w:bCs w:val="0"/>
              </w:rPr>
              <w:t>,</w:t>
            </w:r>
            <w:r w:rsidRPr="00582A86">
              <w:rPr>
                <w:b w:val="0"/>
                <w:bCs w:val="0"/>
              </w:rPr>
              <w:t xml:space="preserve"> or family member (invitation to collude) throughout service engagement, over time.</w:t>
            </w:r>
          </w:p>
          <w:p w14:paraId="10CF83A2" w14:textId="2CBA3FE5" w:rsidR="00A55AA8" w:rsidRPr="00582A86" w:rsidRDefault="00582A86" w:rsidP="00786DB7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582A86">
              <w:rPr>
                <w:b w:val="0"/>
                <w:bCs w:val="0"/>
              </w:rPr>
              <w:t>Practitioner</w:t>
            </w:r>
            <w:r w:rsidR="00C02BFE">
              <w:rPr>
                <w:b w:val="0"/>
                <w:bCs w:val="0"/>
              </w:rPr>
              <w:t xml:space="preserve"> or </w:t>
            </w:r>
            <w:r w:rsidR="00302B1C">
              <w:rPr>
                <w:b w:val="0"/>
                <w:bCs w:val="0"/>
              </w:rPr>
              <w:t>staff</w:t>
            </w:r>
            <w:r w:rsidRPr="00582A86">
              <w:rPr>
                <w:b w:val="0"/>
                <w:bCs w:val="0"/>
              </w:rPr>
              <w:t xml:space="preserve"> observes or feels intimidated, manipulated</w:t>
            </w:r>
            <w:r w:rsidR="005D51C5">
              <w:rPr>
                <w:b w:val="0"/>
                <w:bCs w:val="0"/>
              </w:rPr>
              <w:t>,</w:t>
            </w:r>
            <w:r w:rsidRPr="00582A86">
              <w:rPr>
                <w:b w:val="0"/>
                <w:bCs w:val="0"/>
              </w:rPr>
              <w:t xml:space="preserve"> or controlled during sessions.</w:t>
            </w:r>
          </w:p>
        </w:tc>
      </w:tr>
      <w:tr w:rsidR="00A55AA8" w:rsidRPr="008E3BD7" w14:paraId="4ACA85A6" w14:textId="77777777" w:rsidTr="00A44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09F6593F" w14:textId="4E360D0C" w:rsidR="00A55AA8" w:rsidRPr="00582A86" w:rsidRDefault="00582A86" w:rsidP="00582A86">
            <w:pPr>
              <w:pStyle w:val="Heading4"/>
              <w:rPr>
                <w:lang w:val="en-US"/>
              </w:rPr>
            </w:pPr>
            <w:r w:rsidRPr="00A447F5">
              <w:rPr>
                <w:color w:val="FFFFFF" w:themeColor="background1"/>
                <w:lang w:val="en-US"/>
              </w:rPr>
              <w:t>Immediate risk</w:t>
            </w:r>
          </w:p>
        </w:tc>
      </w:tr>
      <w:tr w:rsidR="00A55AA8" w:rsidRPr="008E3BD7" w14:paraId="7B7CA3AB" w14:textId="77777777" w:rsidTr="00A4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0CE655F7" w14:textId="026B6D45" w:rsidR="00A55AA8" w:rsidRPr="008E3BD7" w:rsidRDefault="00582A86" w:rsidP="005D51C5">
            <w:pPr>
              <w:pStyle w:val="Bullet1"/>
              <w:numPr>
                <w:ilvl w:val="0"/>
                <w:numId w:val="11"/>
              </w:numPr>
              <w:rPr>
                <w:rFonts w:eastAsia="VIC Light" w:cs="Arial"/>
                <w:sz w:val="20"/>
                <w:lang w:val="en-US"/>
              </w:rPr>
            </w:pPr>
            <w:r w:rsidRPr="00A447F5">
              <w:rPr>
                <w:b w:val="0"/>
                <w:bCs w:val="0"/>
              </w:rPr>
              <w:t xml:space="preserve">Discloses a targeted threat </w:t>
            </w:r>
            <w:r w:rsidR="004168D4">
              <w:rPr>
                <w:b w:val="0"/>
                <w:bCs w:val="0"/>
              </w:rPr>
              <w:t>to kill or harm themselves</w:t>
            </w:r>
            <w:r w:rsidR="000136B4">
              <w:rPr>
                <w:b w:val="0"/>
                <w:bCs w:val="0"/>
              </w:rPr>
              <w:t xml:space="preserve"> or others</w:t>
            </w:r>
            <w:r w:rsidRPr="00A447F5">
              <w:rPr>
                <w:b w:val="0"/>
                <w:bCs w:val="0"/>
              </w:rPr>
              <w:t>.</w:t>
            </w:r>
          </w:p>
        </w:tc>
      </w:tr>
      <w:tr w:rsidR="00F93787" w:rsidRPr="00582A86" w14:paraId="22EE01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363824F1" w14:textId="7A4DFFC3" w:rsidR="00F93787" w:rsidRPr="00582A86" w:rsidRDefault="00F93787">
            <w:pPr>
              <w:pStyle w:val="Heading4"/>
              <w:rPr>
                <w:lang w:val="en-US"/>
              </w:rPr>
            </w:pPr>
            <w:r w:rsidRPr="00A447F5">
              <w:rPr>
                <w:color w:val="FFFFFF" w:themeColor="background1"/>
                <w:lang w:val="en-US"/>
              </w:rPr>
              <w:t>O</w:t>
            </w:r>
            <w:r w:rsidR="00196884">
              <w:rPr>
                <w:color w:val="FFFFFF" w:themeColor="background1"/>
                <w:lang w:val="en-US"/>
              </w:rPr>
              <w:t xml:space="preserve">ther </w:t>
            </w:r>
            <w:r w:rsidR="006A4AC9">
              <w:rPr>
                <w:color w:val="FFFFFF" w:themeColor="background1"/>
                <w:lang w:val="en-US"/>
              </w:rPr>
              <w:t xml:space="preserve">risk-relevant </w:t>
            </w:r>
            <w:r w:rsidR="00196884">
              <w:rPr>
                <w:color w:val="FFFFFF" w:themeColor="background1"/>
                <w:lang w:val="en-US"/>
              </w:rPr>
              <w:t>information</w:t>
            </w:r>
          </w:p>
        </w:tc>
      </w:tr>
      <w:tr w:rsidR="00F93787" w:rsidRPr="00582A86" w14:paraId="6AFD7A9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1FC7DD8E" w14:textId="1F91B1CA" w:rsidR="00F93787" w:rsidRPr="00794640" w:rsidRDefault="00653AB1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Note</w:t>
            </w:r>
            <w:r w:rsidR="00C9129E">
              <w:rPr>
                <w:b w:val="0"/>
                <w:bCs w:val="0"/>
              </w:rPr>
              <w:t xml:space="preserve"> any other information that will be relevant </w:t>
            </w:r>
            <w:r w:rsidR="00F44966">
              <w:rPr>
                <w:b w:val="0"/>
                <w:bCs w:val="0"/>
              </w:rPr>
              <w:t xml:space="preserve">to share </w:t>
            </w:r>
            <w:r w:rsidR="00C9129E">
              <w:rPr>
                <w:b w:val="0"/>
                <w:bCs w:val="0"/>
              </w:rPr>
              <w:t xml:space="preserve">for </w:t>
            </w:r>
            <w:r w:rsidR="00973516">
              <w:rPr>
                <w:b w:val="0"/>
                <w:bCs w:val="0"/>
              </w:rPr>
              <w:t xml:space="preserve">family violence </w:t>
            </w:r>
            <w:r w:rsidR="00C9129E">
              <w:rPr>
                <w:b w:val="0"/>
                <w:bCs w:val="0"/>
              </w:rPr>
              <w:t>risk assessment</w:t>
            </w:r>
            <w:r w:rsidR="00973516">
              <w:rPr>
                <w:b w:val="0"/>
                <w:bCs w:val="0"/>
              </w:rPr>
              <w:t xml:space="preserve"> and risk management</w:t>
            </w:r>
            <w:r w:rsidR="00F93787" w:rsidRPr="00582A86">
              <w:rPr>
                <w:b w:val="0"/>
                <w:bCs w:val="0"/>
              </w:rPr>
              <w:t>.</w:t>
            </w:r>
            <w:r w:rsidR="00055C35">
              <w:rPr>
                <w:b w:val="0"/>
                <w:bCs w:val="0"/>
              </w:rPr>
              <w:t xml:space="preserve"> This may include information relating to </w:t>
            </w:r>
            <w:r w:rsidR="00FD2E4E">
              <w:rPr>
                <w:b w:val="0"/>
                <w:bCs w:val="0"/>
              </w:rPr>
              <w:t>AUFV</w:t>
            </w:r>
            <w:r w:rsidR="00B94AA8">
              <w:rPr>
                <w:b w:val="0"/>
                <w:bCs w:val="0"/>
              </w:rPr>
              <w:t>’s</w:t>
            </w:r>
            <w:r w:rsidR="00FD2E4E">
              <w:rPr>
                <w:b w:val="0"/>
                <w:bCs w:val="0"/>
              </w:rPr>
              <w:t xml:space="preserve"> </w:t>
            </w:r>
            <w:r w:rsidR="00257AB5">
              <w:rPr>
                <w:b w:val="0"/>
                <w:bCs w:val="0"/>
              </w:rPr>
              <w:t>presenting needs and circumstances</w:t>
            </w:r>
            <w:r w:rsidR="00732E63">
              <w:rPr>
                <w:b w:val="0"/>
                <w:bCs w:val="0"/>
              </w:rPr>
              <w:t>.</w:t>
            </w:r>
          </w:p>
          <w:p w14:paraId="6195E0D7" w14:textId="17D322CD" w:rsidR="00794640" w:rsidRPr="00E735A6" w:rsidRDefault="008B522D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Presenting needs and </w:t>
            </w:r>
            <w:r w:rsidR="00E735A6">
              <w:rPr>
                <w:b w:val="0"/>
                <w:bCs w:val="0"/>
              </w:rPr>
              <w:t>circumstance</w:t>
            </w:r>
            <w:r w:rsidR="002900A4">
              <w:rPr>
                <w:b w:val="0"/>
                <w:bCs w:val="0"/>
              </w:rPr>
              <w:t>s</w:t>
            </w:r>
            <w:r w:rsidR="00CC793B">
              <w:rPr>
                <w:b w:val="0"/>
                <w:bCs w:val="0"/>
              </w:rPr>
              <w:t xml:space="preserve"> you become aware of</w:t>
            </w:r>
            <w:r w:rsidR="00E735A6">
              <w:rPr>
                <w:b w:val="0"/>
                <w:bCs w:val="0"/>
              </w:rPr>
              <w:t xml:space="preserve"> </w:t>
            </w:r>
            <w:r w:rsidR="002900A4">
              <w:rPr>
                <w:b w:val="0"/>
                <w:bCs w:val="0"/>
              </w:rPr>
              <w:t xml:space="preserve">may </w:t>
            </w:r>
            <w:r w:rsidR="00E735A6">
              <w:rPr>
                <w:b w:val="0"/>
                <w:bCs w:val="0"/>
              </w:rPr>
              <w:t>include</w:t>
            </w:r>
            <w:r w:rsidR="00CC793B">
              <w:rPr>
                <w:b w:val="0"/>
                <w:bCs w:val="0"/>
              </w:rPr>
              <w:t xml:space="preserve"> information relating to the </w:t>
            </w:r>
            <w:r w:rsidR="005D51C5">
              <w:rPr>
                <w:b w:val="0"/>
                <w:bCs w:val="0"/>
              </w:rPr>
              <w:t>A</w:t>
            </w:r>
            <w:r w:rsidR="00CC793B">
              <w:rPr>
                <w:b w:val="0"/>
                <w:bCs w:val="0"/>
              </w:rPr>
              <w:t>UFV’</w:t>
            </w:r>
            <w:r w:rsidR="005D6761">
              <w:rPr>
                <w:b w:val="0"/>
                <w:bCs w:val="0"/>
              </w:rPr>
              <w:t>s</w:t>
            </w:r>
            <w:r w:rsidR="00E735A6">
              <w:rPr>
                <w:b w:val="0"/>
                <w:bCs w:val="0"/>
              </w:rPr>
              <w:t>:</w:t>
            </w:r>
          </w:p>
          <w:p w14:paraId="4DECF21B" w14:textId="5DDCD8F2" w:rsidR="00E735A6" w:rsidRPr="008B06E9" w:rsidRDefault="00712042" w:rsidP="00E735A6">
            <w:pPr>
              <w:pStyle w:val="Bullet1"/>
              <w:numPr>
                <w:ilvl w:val="1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8B06E9">
              <w:rPr>
                <w:b w:val="0"/>
                <w:bCs w:val="0"/>
              </w:rPr>
              <w:t>ersonal identity, status of relationships</w:t>
            </w:r>
          </w:p>
          <w:p w14:paraId="729AEB2B" w14:textId="2E1588CD" w:rsidR="008B06E9" w:rsidRPr="00CC793B" w:rsidRDefault="00712042" w:rsidP="00E735A6">
            <w:pPr>
              <w:pStyle w:val="Bullet1"/>
              <w:numPr>
                <w:ilvl w:val="1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</w:t>
            </w:r>
            <w:r w:rsidR="008B06E9">
              <w:rPr>
                <w:b w:val="0"/>
                <w:bCs w:val="0"/>
              </w:rPr>
              <w:t>ocial and community connections</w:t>
            </w:r>
          </w:p>
          <w:p w14:paraId="5C962302" w14:textId="40213BFE" w:rsidR="00CC793B" w:rsidRPr="00812BB7" w:rsidRDefault="00712042" w:rsidP="00E735A6">
            <w:pPr>
              <w:pStyle w:val="Bullet1"/>
              <w:numPr>
                <w:ilvl w:val="1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</w:t>
            </w:r>
            <w:r w:rsidR="00685C08">
              <w:rPr>
                <w:b w:val="0"/>
                <w:bCs w:val="0"/>
              </w:rPr>
              <w:t>resence of other statutory and legal intervention</w:t>
            </w:r>
            <w:r w:rsidR="00812BB7">
              <w:rPr>
                <w:b w:val="0"/>
                <w:bCs w:val="0"/>
              </w:rPr>
              <w:t>s</w:t>
            </w:r>
          </w:p>
          <w:p w14:paraId="518B6062" w14:textId="29B0A5D3" w:rsidR="00732E63" w:rsidRPr="00582A86" w:rsidRDefault="00812BB7" w:rsidP="005D51C5">
            <w:pPr>
              <w:pStyle w:val="Bullet1"/>
              <w:numPr>
                <w:ilvl w:val="1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practical or environmental issues</w:t>
            </w:r>
            <w:r w:rsidR="00047941">
              <w:rPr>
                <w:b w:val="0"/>
                <w:bCs w:val="0"/>
              </w:rPr>
              <w:t>.</w:t>
            </w:r>
          </w:p>
        </w:tc>
      </w:tr>
      <w:tr w:rsidR="0047142E" w:rsidRPr="00582A86" w14:paraId="62AF65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14:paraId="665EECCD" w14:textId="5445A703" w:rsidR="0047142E" w:rsidRPr="000D1D14" w:rsidRDefault="000D1D14">
            <w:pPr>
              <w:pStyle w:val="Heading4"/>
              <w:rPr>
                <w:color w:val="FFFFFF" w:themeColor="background1"/>
                <w:lang w:val="en-US"/>
              </w:rPr>
            </w:pPr>
            <w:r w:rsidRPr="000D1D14">
              <w:rPr>
                <w:color w:val="FFFFFF" w:themeColor="background1"/>
                <w:lang w:val="en-US"/>
              </w:rPr>
              <w:t xml:space="preserve">Decisions and </w:t>
            </w:r>
            <w:r w:rsidR="00C402E6">
              <w:rPr>
                <w:color w:val="FFFFFF" w:themeColor="background1"/>
                <w:lang w:val="en-US"/>
              </w:rPr>
              <w:t>actions</w:t>
            </w:r>
          </w:p>
        </w:tc>
      </w:tr>
      <w:tr w:rsidR="0047142E" w:rsidRPr="00582A86" w14:paraId="72A3D1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14:paraId="7DC8DD49" w14:textId="51D25A34" w:rsidR="0047142E" w:rsidRPr="00582A86" w:rsidRDefault="00BE5304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If </w:t>
            </w:r>
            <w:r w:rsidRPr="00806B9F">
              <w:t>immediate risk</w:t>
            </w:r>
            <w:r w:rsidR="002E09A8">
              <w:rPr>
                <w:b w:val="0"/>
                <w:bCs w:val="0"/>
              </w:rPr>
              <w:t xml:space="preserve"> is present</w:t>
            </w:r>
            <w:r w:rsidR="00001021">
              <w:rPr>
                <w:b w:val="0"/>
                <w:bCs w:val="0"/>
              </w:rPr>
              <w:t>, contact</w:t>
            </w:r>
            <w:r w:rsidR="00792AB5">
              <w:rPr>
                <w:b w:val="0"/>
                <w:bCs w:val="0"/>
              </w:rPr>
              <w:t xml:space="preserve"> your</w:t>
            </w:r>
            <w:r w:rsidR="00BD6CE0">
              <w:rPr>
                <w:b w:val="0"/>
                <w:bCs w:val="0"/>
              </w:rPr>
              <w:t xml:space="preserve"> manager</w:t>
            </w:r>
            <w:r w:rsidR="00ED7763">
              <w:rPr>
                <w:b w:val="0"/>
                <w:bCs w:val="0"/>
              </w:rPr>
              <w:t xml:space="preserve"> and the child’s </w:t>
            </w:r>
            <w:r w:rsidR="00BD6CE0">
              <w:rPr>
                <w:b w:val="0"/>
                <w:bCs w:val="0"/>
              </w:rPr>
              <w:t>Child Protection case manager</w:t>
            </w:r>
            <w:r w:rsidR="009E7A7A">
              <w:rPr>
                <w:b w:val="0"/>
                <w:bCs w:val="0"/>
              </w:rPr>
              <w:t xml:space="preserve">, or </w:t>
            </w:r>
            <w:r w:rsidR="00920CDB">
              <w:rPr>
                <w:b w:val="0"/>
                <w:bCs w:val="0"/>
              </w:rPr>
              <w:t>Child Protection After Hours service</w:t>
            </w:r>
            <w:r w:rsidR="00ED7763">
              <w:rPr>
                <w:b w:val="0"/>
                <w:bCs w:val="0"/>
              </w:rPr>
              <w:t>. Contact police</w:t>
            </w:r>
            <w:r w:rsidR="00C02BFE">
              <w:rPr>
                <w:b w:val="0"/>
                <w:bCs w:val="0"/>
              </w:rPr>
              <w:t xml:space="preserve"> or </w:t>
            </w:r>
            <w:r w:rsidR="00ED7763">
              <w:rPr>
                <w:b w:val="0"/>
                <w:bCs w:val="0"/>
              </w:rPr>
              <w:t>security i</w:t>
            </w:r>
            <w:r w:rsidR="0095226E">
              <w:rPr>
                <w:b w:val="0"/>
                <w:bCs w:val="0"/>
              </w:rPr>
              <w:t>f</w:t>
            </w:r>
            <w:r w:rsidR="00ED7763">
              <w:rPr>
                <w:b w:val="0"/>
                <w:bCs w:val="0"/>
              </w:rPr>
              <w:t xml:space="preserve"> immediate action</w:t>
            </w:r>
            <w:r w:rsidR="0095226E">
              <w:rPr>
                <w:b w:val="0"/>
                <w:bCs w:val="0"/>
              </w:rPr>
              <w:t xml:space="preserve"> is re</w:t>
            </w:r>
            <w:r w:rsidR="001865F8">
              <w:rPr>
                <w:b w:val="0"/>
                <w:bCs w:val="0"/>
              </w:rPr>
              <w:t>quired</w:t>
            </w:r>
            <w:r w:rsidR="00ED7763">
              <w:rPr>
                <w:b w:val="0"/>
                <w:bCs w:val="0"/>
              </w:rPr>
              <w:t xml:space="preserve"> for the safety</w:t>
            </w:r>
            <w:r w:rsidR="0095226E">
              <w:rPr>
                <w:b w:val="0"/>
                <w:bCs w:val="0"/>
              </w:rPr>
              <w:t xml:space="preserve"> </w:t>
            </w:r>
            <w:r w:rsidR="00ED7763">
              <w:rPr>
                <w:b w:val="0"/>
                <w:bCs w:val="0"/>
              </w:rPr>
              <w:t>of yoursel</w:t>
            </w:r>
            <w:r w:rsidR="0095226E">
              <w:rPr>
                <w:b w:val="0"/>
                <w:bCs w:val="0"/>
              </w:rPr>
              <w:t>f, the child</w:t>
            </w:r>
            <w:r w:rsidR="00C17980">
              <w:rPr>
                <w:b w:val="0"/>
                <w:bCs w:val="0"/>
              </w:rPr>
              <w:t xml:space="preserve">, </w:t>
            </w:r>
            <w:r w:rsidR="0095226E">
              <w:rPr>
                <w:b w:val="0"/>
                <w:bCs w:val="0"/>
              </w:rPr>
              <w:t>adult victim survivor</w:t>
            </w:r>
            <w:r w:rsidR="000F7B7A">
              <w:rPr>
                <w:b w:val="0"/>
                <w:bCs w:val="0"/>
              </w:rPr>
              <w:t xml:space="preserve"> or the AUFV (suicide</w:t>
            </w:r>
            <w:r w:rsidR="00C02BFE">
              <w:rPr>
                <w:b w:val="0"/>
                <w:bCs w:val="0"/>
              </w:rPr>
              <w:t xml:space="preserve"> or </w:t>
            </w:r>
            <w:r w:rsidR="00C75179">
              <w:rPr>
                <w:b w:val="0"/>
                <w:bCs w:val="0"/>
              </w:rPr>
              <w:t>self</w:t>
            </w:r>
            <w:r w:rsidR="00C02BFE">
              <w:rPr>
                <w:b w:val="0"/>
                <w:bCs w:val="0"/>
              </w:rPr>
              <w:t>-</w:t>
            </w:r>
            <w:r w:rsidR="00C75179">
              <w:rPr>
                <w:b w:val="0"/>
                <w:bCs w:val="0"/>
              </w:rPr>
              <w:t>harm)</w:t>
            </w:r>
            <w:r w:rsidR="0095226E">
              <w:rPr>
                <w:b w:val="0"/>
                <w:bCs w:val="0"/>
              </w:rPr>
              <w:t>.</w:t>
            </w:r>
          </w:p>
          <w:p w14:paraId="64FD0FFE" w14:textId="4FD70F47" w:rsidR="0047142E" w:rsidRPr="00C402E6" w:rsidRDefault="006D423B">
            <w:pPr>
              <w:pStyle w:val="Bullet1"/>
              <w:numPr>
                <w:ilvl w:val="0"/>
                <w:numId w:val="1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the observed narratives or behaviour indicate or disclose</w:t>
            </w:r>
            <w:r w:rsidR="00F3153C">
              <w:rPr>
                <w:b w:val="0"/>
                <w:bCs w:val="0"/>
              </w:rPr>
              <w:t xml:space="preserve"> the use of family violence</w:t>
            </w:r>
            <w:r w:rsidR="00EA6442">
              <w:rPr>
                <w:b w:val="0"/>
                <w:bCs w:val="0"/>
              </w:rPr>
              <w:t xml:space="preserve">, discuss </w:t>
            </w:r>
            <w:r w:rsidR="000C3C15">
              <w:rPr>
                <w:b w:val="0"/>
                <w:bCs w:val="0"/>
              </w:rPr>
              <w:t xml:space="preserve">with </w:t>
            </w:r>
            <w:r w:rsidR="00EA6442">
              <w:rPr>
                <w:b w:val="0"/>
                <w:bCs w:val="0"/>
              </w:rPr>
              <w:t>your manager</w:t>
            </w:r>
            <w:r w:rsidR="005D51C5">
              <w:rPr>
                <w:b w:val="0"/>
                <w:bCs w:val="0"/>
              </w:rPr>
              <w:t>,</w:t>
            </w:r>
            <w:r w:rsidR="00EA6442">
              <w:rPr>
                <w:b w:val="0"/>
                <w:bCs w:val="0"/>
              </w:rPr>
              <w:t xml:space="preserve"> and </w:t>
            </w:r>
            <w:r w:rsidR="00FB369F">
              <w:rPr>
                <w:b w:val="0"/>
                <w:bCs w:val="0"/>
              </w:rPr>
              <w:t>share</w:t>
            </w:r>
            <w:r w:rsidR="00EA6442">
              <w:rPr>
                <w:b w:val="0"/>
                <w:bCs w:val="0"/>
              </w:rPr>
              <w:t xml:space="preserve"> the information </w:t>
            </w:r>
            <w:r w:rsidR="00FB369F">
              <w:rPr>
                <w:b w:val="0"/>
                <w:bCs w:val="0"/>
              </w:rPr>
              <w:t>with</w:t>
            </w:r>
            <w:r w:rsidR="00EA6442">
              <w:rPr>
                <w:b w:val="0"/>
                <w:bCs w:val="0"/>
              </w:rPr>
              <w:t xml:space="preserve"> the child’s Child Protection </w:t>
            </w:r>
            <w:r w:rsidR="000C3C15">
              <w:rPr>
                <w:b w:val="0"/>
                <w:bCs w:val="0"/>
              </w:rPr>
              <w:t>case man</w:t>
            </w:r>
            <w:r w:rsidR="00FB369F">
              <w:rPr>
                <w:b w:val="0"/>
                <w:bCs w:val="0"/>
              </w:rPr>
              <w:t>a</w:t>
            </w:r>
            <w:r w:rsidR="000C3C15">
              <w:rPr>
                <w:b w:val="0"/>
                <w:bCs w:val="0"/>
              </w:rPr>
              <w:t>ger</w:t>
            </w:r>
            <w:r w:rsidR="00FB369F">
              <w:rPr>
                <w:b w:val="0"/>
                <w:bCs w:val="0"/>
              </w:rPr>
              <w:t>,</w:t>
            </w:r>
            <w:r w:rsidR="00866FF7">
              <w:rPr>
                <w:b w:val="0"/>
                <w:bCs w:val="0"/>
              </w:rPr>
              <w:t xml:space="preserve"> and record</w:t>
            </w:r>
            <w:r w:rsidR="0073786F">
              <w:rPr>
                <w:b w:val="0"/>
                <w:bCs w:val="0"/>
              </w:rPr>
              <w:t xml:space="preserve"> the information </w:t>
            </w:r>
            <w:r w:rsidR="00BB6615">
              <w:rPr>
                <w:b w:val="0"/>
                <w:bCs w:val="0"/>
              </w:rPr>
              <w:t>on the Client Relationship Information System (CRIS</w:t>
            </w:r>
            <w:r w:rsidR="005D51C5">
              <w:rPr>
                <w:b w:val="0"/>
                <w:bCs w:val="0"/>
              </w:rPr>
              <w:t>)</w:t>
            </w:r>
            <w:r w:rsidR="00BB6615">
              <w:rPr>
                <w:b w:val="0"/>
                <w:bCs w:val="0"/>
              </w:rPr>
              <w:t xml:space="preserve">, or </w:t>
            </w:r>
            <w:r w:rsidR="0073786F">
              <w:rPr>
                <w:b w:val="0"/>
                <w:bCs w:val="0"/>
              </w:rPr>
              <w:t xml:space="preserve">as per your program’s </w:t>
            </w:r>
            <w:r w:rsidR="00FB369F">
              <w:rPr>
                <w:b w:val="0"/>
                <w:bCs w:val="0"/>
              </w:rPr>
              <w:t xml:space="preserve">case </w:t>
            </w:r>
            <w:r w:rsidR="0073786F">
              <w:rPr>
                <w:b w:val="0"/>
                <w:bCs w:val="0"/>
              </w:rPr>
              <w:t>recording requirements.</w:t>
            </w:r>
          </w:p>
          <w:p w14:paraId="1DDE4257" w14:textId="6F8D9E99" w:rsidR="00C402E6" w:rsidRPr="00582A86" w:rsidRDefault="00C402E6" w:rsidP="00C402E6">
            <w:pPr>
              <w:pStyle w:val="Bullet1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</w:tbl>
    <w:p w14:paraId="29039BDD" w14:textId="77777777" w:rsidR="006D774F" w:rsidRDefault="006D774F" w:rsidP="00812472">
      <w:pPr>
        <w:pStyle w:val="Bullet1"/>
        <w:numPr>
          <w:ilvl w:val="0"/>
          <w:numId w:val="0"/>
        </w:numPr>
        <w:ind w:left="284"/>
      </w:pPr>
    </w:p>
    <w:sectPr w:rsidR="006D774F" w:rsidSect="00B454C3">
      <w:headerReference w:type="default" r:id="rId14"/>
      <w:footerReference w:type="default" r:id="rId15"/>
      <w:type w:val="continuous"/>
      <w:pgSz w:w="11906" w:h="16838" w:code="9"/>
      <w:pgMar w:top="1418" w:right="851" w:bottom="851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A5809" w14:textId="77777777" w:rsidR="00C83220" w:rsidRDefault="00C83220">
      <w:r>
        <w:separator/>
      </w:r>
    </w:p>
    <w:p w14:paraId="6F70396B" w14:textId="77777777" w:rsidR="00C83220" w:rsidRDefault="00C83220"/>
  </w:endnote>
  <w:endnote w:type="continuationSeparator" w:id="0">
    <w:p w14:paraId="2127130D" w14:textId="77777777" w:rsidR="00C83220" w:rsidRDefault="00C83220">
      <w:r>
        <w:continuationSeparator/>
      </w:r>
    </w:p>
    <w:p w14:paraId="7312A9BE" w14:textId="77777777" w:rsidR="00C83220" w:rsidRDefault="00C83220"/>
  </w:endnote>
  <w:endnote w:type="continuationNotice" w:id="1">
    <w:p w14:paraId="587CA955" w14:textId="77777777" w:rsidR="00C83220" w:rsidRDefault="00C832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08DFAF0F" w:rsidR="00593A99" w:rsidRPr="00F65AA9" w:rsidRDefault="0063130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84B8A0D" wp14:editId="2C148A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F46CF1" w14:textId="3EAB5F8C" w:rsidR="00631307" w:rsidRPr="00631307" w:rsidRDefault="00631307" w:rsidP="0063130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3130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B8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8F46CF1" w14:textId="3EAB5F8C" w:rsidR="00631307" w:rsidRPr="00631307" w:rsidRDefault="00631307" w:rsidP="0063130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3130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CE878" w14:textId="77777777" w:rsidR="00C83220" w:rsidRDefault="00C83220" w:rsidP="00207717">
      <w:pPr>
        <w:spacing w:before="120"/>
      </w:pPr>
      <w:r>
        <w:separator/>
      </w:r>
    </w:p>
  </w:footnote>
  <w:footnote w:type="continuationSeparator" w:id="0">
    <w:p w14:paraId="7A663E3B" w14:textId="77777777" w:rsidR="00C83220" w:rsidRDefault="00C83220">
      <w:r>
        <w:continuationSeparator/>
      </w:r>
    </w:p>
    <w:p w14:paraId="3F6E4E33" w14:textId="77777777" w:rsidR="00C83220" w:rsidRDefault="00C83220"/>
  </w:footnote>
  <w:footnote w:type="continuationNotice" w:id="1">
    <w:p w14:paraId="6D94133F" w14:textId="77777777" w:rsidR="00C83220" w:rsidRDefault="00C832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0B197BE3" w:rsidR="00E261B3" w:rsidRPr="0051568D" w:rsidRDefault="004E6CEF" w:rsidP="0017674D">
    <w:pPr>
      <w:pStyle w:val="Header"/>
    </w:pPr>
    <w:r>
      <w:t xml:space="preserve">Identifying </w:t>
    </w:r>
    <w:r w:rsidR="001E3C47">
      <w:t>adult</w:t>
    </w:r>
    <w:r w:rsidR="00284D01">
      <w:t>s using family</w:t>
    </w:r>
    <w:r>
      <w:t xml:space="preserve"> violence – observable narratives and behaviours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A10A987A"/>
    <w:numStyleLink w:val="ZZNumbersloweralpha"/>
  </w:abstractNum>
  <w:abstractNum w:abstractNumId="1" w15:restartNumberingAfterBreak="0">
    <w:nsid w:val="0B8D43DB"/>
    <w:multiLevelType w:val="multilevel"/>
    <w:tmpl w:val="B4525A8A"/>
    <w:numStyleLink w:val="ZZNumbersdigit"/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0FA6E67"/>
    <w:multiLevelType w:val="hybridMultilevel"/>
    <w:tmpl w:val="F7D8DF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5EF49E2"/>
    <w:multiLevelType w:val="hybridMultilevel"/>
    <w:tmpl w:val="33E41D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B22ECD"/>
    <w:multiLevelType w:val="hybridMultilevel"/>
    <w:tmpl w:val="3B06E9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706817">
    <w:abstractNumId w:val="3"/>
  </w:num>
  <w:num w:numId="2" w16cid:durableId="741566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010916">
    <w:abstractNumId w:val="7"/>
  </w:num>
  <w:num w:numId="4" w16cid:durableId="1560090572">
    <w:abstractNumId w:val="6"/>
  </w:num>
  <w:num w:numId="5" w16cid:durableId="1339500595">
    <w:abstractNumId w:val="8"/>
  </w:num>
  <w:num w:numId="6" w16cid:durableId="1160388436">
    <w:abstractNumId w:val="4"/>
  </w:num>
  <w:num w:numId="7" w16cid:durableId="2117022500">
    <w:abstractNumId w:val="2"/>
  </w:num>
  <w:num w:numId="8" w16cid:durableId="1501895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5005081">
    <w:abstractNumId w:val="10"/>
  </w:num>
  <w:num w:numId="10" w16cid:durableId="1631084987">
    <w:abstractNumId w:val="9"/>
  </w:num>
  <w:num w:numId="11" w16cid:durableId="168289969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021"/>
    <w:rsid w:val="00002D68"/>
    <w:rsid w:val="00003403"/>
    <w:rsid w:val="00004475"/>
    <w:rsid w:val="00005347"/>
    <w:rsid w:val="000072B6"/>
    <w:rsid w:val="0001021B"/>
    <w:rsid w:val="00010995"/>
    <w:rsid w:val="00011D89"/>
    <w:rsid w:val="000136B4"/>
    <w:rsid w:val="00013854"/>
    <w:rsid w:val="000154FD"/>
    <w:rsid w:val="00022271"/>
    <w:rsid w:val="000235E8"/>
    <w:rsid w:val="00024D89"/>
    <w:rsid w:val="000250B6"/>
    <w:rsid w:val="000306EF"/>
    <w:rsid w:val="00033D81"/>
    <w:rsid w:val="00037366"/>
    <w:rsid w:val="00041BF0"/>
    <w:rsid w:val="00042C8A"/>
    <w:rsid w:val="0004536B"/>
    <w:rsid w:val="00046B68"/>
    <w:rsid w:val="00047941"/>
    <w:rsid w:val="000527DD"/>
    <w:rsid w:val="00055C35"/>
    <w:rsid w:val="000578B2"/>
    <w:rsid w:val="00060959"/>
    <w:rsid w:val="00060C8F"/>
    <w:rsid w:val="0006298A"/>
    <w:rsid w:val="000643BD"/>
    <w:rsid w:val="00064C20"/>
    <w:rsid w:val="000663CD"/>
    <w:rsid w:val="000733FE"/>
    <w:rsid w:val="00074219"/>
    <w:rsid w:val="00074ED5"/>
    <w:rsid w:val="000814AE"/>
    <w:rsid w:val="0008508E"/>
    <w:rsid w:val="00086557"/>
    <w:rsid w:val="00087951"/>
    <w:rsid w:val="0009050A"/>
    <w:rsid w:val="0009113B"/>
    <w:rsid w:val="00092E76"/>
    <w:rsid w:val="00093402"/>
    <w:rsid w:val="00093FF8"/>
    <w:rsid w:val="00094DA3"/>
    <w:rsid w:val="00096CD1"/>
    <w:rsid w:val="00096E08"/>
    <w:rsid w:val="000A012C"/>
    <w:rsid w:val="000A0EB9"/>
    <w:rsid w:val="000A186C"/>
    <w:rsid w:val="000A1EA4"/>
    <w:rsid w:val="000A2476"/>
    <w:rsid w:val="000A35B5"/>
    <w:rsid w:val="000A5307"/>
    <w:rsid w:val="000A641A"/>
    <w:rsid w:val="000B2117"/>
    <w:rsid w:val="000B3EDB"/>
    <w:rsid w:val="000B543D"/>
    <w:rsid w:val="000B55F9"/>
    <w:rsid w:val="000B5BF7"/>
    <w:rsid w:val="000B6BC8"/>
    <w:rsid w:val="000C0303"/>
    <w:rsid w:val="000C0EA3"/>
    <w:rsid w:val="000C3C15"/>
    <w:rsid w:val="000C42EA"/>
    <w:rsid w:val="000C4546"/>
    <w:rsid w:val="000D1242"/>
    <w:rsid w:val="000D1D14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7B7A"/>
    <w:rsid w:val="00101001"/>
    <w:rsid w:val="00103276"/>
    <w:rsid w:val="0010392D"/>
    <w:rsid w:val="00104168"/>
    <w:rsid w:val="0010447F"/>
    <w:rsid w:val="00104FE3"/>
    <w:rsid w:val="00105291"/>
    <w:rsid w:val="001059AA"/>
    <w:rsid w:val="00105D3A"/>
    <w:rsid w:val="0010714F"/>
    <w:rsid w:val="001120C5"/>
    <w:rsid w:val="00114602"/>
    <w:rsid w:val="00120BD3"/>
    <w:rsid w:val="00122FEA"/>
    <w:rsid w:val="001232BD"/>
    <w:rsid w:val="00124ED5"/>
    <w:rsid w:val="001276FA"/>
    <w:rsid w:val="001306B7"/>
    <w:rsid w:val="00130F59"/>
    <w:rsid w:val="001447B3"/>
    <w:rsid w:val="0014526D"/>
    <w:rsid w:val="0014787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66E3B"/>
    <w:rsid w:val="001712C2"/>
    <w:rsid w:val="00172BAF"/>
    <w:rsid w:val="0017674D"/>
    <w:rsid w:val="001771DD"/>
    <w:rsid w:val="00177995"/>
    <w:rsid w:val="00177A8C"/>
    <w:rsid w:val="001865F8"/>
    <w:rsid w:val="00186B33"/>
    <w:rsid w:val="00192CC3"/>
    <w:rsid w:val="00192F9D"/>
    <w:rsid w:val="00196884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6EF"/>
    <w:rsid w:val="001B6B96"/>
    <w:rsid w:val="001B7228"/>
    <w:rsid w:val="001B738B"/>
    <w:rsid w:val="001C0945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3C47"/>
    <w:rsid w:val="001E44DF"/>
    <w:rsid w:val="001E68A5"/>
    <w:rsid w:val="001E6BB0"/>
    <w:rsid w:val="001E7282"/>
    <w:rsid w:val="001F3826"/>
    <w:rsid w:val="001F6E46"/>
    <w:rsid w:val="001F7C91"/>
    <w:rsid w:val="00202F95"/>
    <w:rsid w:val="002033B7"/>
    <w:rsid w:val="00203952"/>
    <w:rsid w:val="00206463"/>
    <w:rsid w:val="00206F2F"/>
    <w:rsid w:val="00207717"/>
    <w:rsid w:val="0021053D"/>
    <w:rsid w:val="00210A92"/>
    <w:rsid w:val="00216C03"/>
    <w:rsid w:val="00220C04"/>
    <w:rsid w:val="00222777"/>
    <w:rsid w:val="0022278D"/>
    <w:rsid w:val="0022701F"/>
    <w:rsid w:val="00227C68"/>
    <w:rsid w:val="00233311"/>
    <w:rsid w:val="002333F5"/>
    <w:rsid w:val="00233724"/>
    <w:rsid w:val="00233F84"/>
    <w:rsid w:val="00234C95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56189"/>
    <w:rsid w:val="00257AB5"/>
    <w:rsid w:val="002620BC"/>
    <w:rsid w:val="00262802"/>
    <w:rsid w:val="00263A90"/>
    <w:rsid w:val="0026408B"/>
    <w:rsid w:val="00267352"/>
    <w:rsid w:val="00267C3E"/>
    <w:rsid w:val="002709BB"/>
    <w:rsid w:val="0027131C"/>
    <w:rsid w:val="00273BAC"/>
    <w:rsid w:val="002763B3"/>
    <w:rsid w:val="002802E3"/>
    <w:rsid w:val="00280C4B"/>
    <w:rsid w:val="0028213D"/>
    <w:rsid w:val="00284D01"/>
    <w:rsid w:val="002862F1"/>
    <w:rsid w:val="002900A4"/>
    <w:rsid w:val="00291373"/>
    <w:rsid w:val="0029402D"/>
    <w:rsid w:val="0029597D"/>
    <w:rsid w:val="002962C3"/>
    <w:rsid w:val="002969C8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4D2"/>
    <w:rsid w:val="002D060E"/>
    <w:rsid w:val="002D1E0D"/>
    <w:rsid w:val="002D5006"/>
    <w:rsid w:val="002E01D0"/>
    <w:rsid w:val="002E09A8"/>
    <w:rsid w:val="002E161D"/>
    <w:rsid w:val="002E3100"/>
    <w:rsid w:val="002E6C95"/>
    <w:rsid w:val="002E7C36"/>
    <w:rsid w:val="002F3ADF"/>
    <w:rsid w:val="002F3D32"/>
    <w:rsid w:val="002F5593"/>
    <w:rsid w:val="002F5F31"/>
    <w:rsid w:val="002F5F46"/>
    <w:rsid w:val="00302216"/>
    <w:rsid w:val="00302B1C"/>
    <w:rsid w:val="00303E53"/>
    <w:rsid w:val="00305CC1"/>
    <w:rsid w:val="00306E5F"/>
    <w:rsid w:val="00307E14"/>
    <w:rsid w:val="00314054"/>
    <w:rsid w:val="00316F27"/>
    <w:rsid w:val="003212D7"/>
    <w:rsid w:val="003214F1"/>
    <w:rsid w:val="00322E4B"/>
    <w:rsid w:val="003243BE"/>
    <w:rsid w:val="003252EE"/>
    <w:rsid w:val="00327870"/>
    <w:rsid w:val="00331B65"/>
    <w:rsid w:val="0033259D"/>
    <w:rsid w:val="003333D2"/>
    <w:rsid w:val="003368F3"/>
    <w:rsid w:val="00337339"/>
    <w:rsid w:val="003406C6"/>
    <w:rsid w:val="003418CC"/>
    <w:rsid w:val="003459BD"/>
    <w:rsid w:val="00350D38"/>
    <w:rsid w:val="00350F5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548D"/>
    <w:rsid w:val="00386109"/>
    <w:rsid w:val="00386944"/>
    <w:rsid w:val="003956CC"/>
    <w:rsid w:val="00395C9A"/>
    <w:rsid w:val="00397301"/>
    <w:rsid w:val="003A04E1"/>
    <w:rsid w:val="003A0853"/>
    <w:rsid w:val="003A6B67"/>
    <w:rsid w:val="003B13B6"/>
    <w:rsid w:val="003B14C3"/>
    <w:rsid w:val="003B15E6"/>
    <w:rsid w:val="003B1BDC"/>
    <w:rsid w:val="003B25A9"/>
    <w:rsid w:val="003B408A"/>
    <w:rsid w:val="003C08A2"/>
    <w:rsid w:val="003C2045"/>
    <w:rsid w:val="003C43A1"/>
    <w:rsid w:val="003C4FC0"/>
    <w:rsid w:val="003C55F4"/>
    <w:rsid w:val="003C7897"/>
    <w:rsid w:val="003C7A3F"/>
    <w:rsid w:val="003D1139"/>
    <w:rsid w:val="003D2766"/>
    <w:rsid w:val="003D2A74"/>
    <w:rsid w:val="003D3E8F"/>
    <w:rsid w:val="003D6475"/>
    <w:rsid w:val="003D6EE6"/>
    <w:rsid w:val="003D7000"/>
    <w:rsid w:val="003D7E30"/>
    <w:rsid w:val="003E1F7F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3F74D2"/>
    <w:rsid w:val="004013C7"/>
    <w:rsid w:val="00401FCF"/>
    <w:rsid w:val="00406157"/>
    <w:rsid w:val="00406285"/>
    <w:rsid w:val="004148F9"/>
    <w:rsid w:val="004168D4"/>
    <w:rsid w:val="0042084E"/>
    <w:rsid w:val="00421EEF"/>
    <w:rsid w:val="00424D65"/>
    <w:rsid w:val="00430393"/>
    <w:rsid w:val="00431806"/>
    <w:rsid w:val="00432DF5"/>
    <w:rsid w:val="004350F9"/>
    <w:rsid w:val="00437AC5"/>
    <w:rsid w:val="00437D59"/>
    <w:rsid w:val="00442C6C"/>
    <w:rsid w:val="00443CBE"/>
    <w:rsid w:val="00443E8A"/>
    <w:rsid w:val="004441BC"/>
    <w:rsid w:val="004468B4"/>
    <w:rsid w:val="004473B9"/>
    <w:rsid w:val="0045230A"/>
    <w:rsid w:val="00452A09"/>
    <w:rsid w:val="00454AD0"/>
    <w:rsid w:val="00457337"/>
    <w:rsid w:val="00462E3D"/>
    <w:rsid w:val="0046440A"/>
    <w:rsid w:val="00466E79"/>
    <w:rsid w:val="00470D7D"/>
    <w:rsid w:val="00470E30"/>
    <w:rsid w:val="0047142E"/>
    <w:rsid w:val="0047372D"/>
    <w:rsid w:val="00473BA3"/>
    <w:rsid w:val="004743DD"/>
    <w:rsid w:val="00474CEA"/>
    <w:rsid w:val="00483958"/>
    <w:rsid w:val="00483968"/>
    <w:rsid w:val="004841BE"/>
    <w:rsid w:val="00484AB4"/>
    <w:rsid w:val="00484F86"/>
    <w:rsid w:val="00485683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28F"/>
    <w:rsid w:val="004A5C62"/>
    <w:rsid w:val="004A5CE5"/>
    <w:rsid w:val="004A707D"/>
    <w:rsid w:val="004B4185"/>
    <w:rsid w:val="004B42F8"/>
    <w:rsid w:val="004C5541"/>
    <w:rsid w:val="004C6EEE"/>
    <w:rsid w:val="004C702B"/>
    <w:rsid w:val="004D0033"/>
    <w:rsid w:val="004D016B"/>
    <w:rsid w:val="004D1B22"/>
    <w:rsid w:val="004D23CC"/>
    <w:rsid w:val="004D36F2"/>
    <w:rsid w:val="004D7219"/>
    <w:rsid w:val="004E1106"/>
    <w:rsid w:val="004E138F"/>
    <w:rsid w:val="004E4649"/>
    <w:rsid w:val="004E5C2B"/>
    <w:rsid w:val="004E6CEF"/>
    <w:rsid w:val="004F00DD"/>
    <w:rsid w:val="004F2133"/>
    <w:rsid w:val="004F5398"/>
    <w:rsid w:val="004F55F1"/>
    <w:rsid w:val="004F6936"/>
    <w:rsid w:val="004F7B35"/>
    <w:rsid w:val="00503DC6"/>
    <w:rsid w:val="00506F5D"/>
    <w:rsid w:val="0050724C"/>
    <w:rsid w:val="00510655"/>
    <w:rsid w:val="00510C37"/>
    <w:rsid w:val="005126D0"/>
    <w:rsid w:val="00513109"/>
    <w:rsid w:val="00514667"/>
    <w:rsid w:val="0051568D"/>
    <w:rsid w:val="00523CEF"/>
    <w:rsid w:val="00526AC7"/>
    <w:rsid w:val="00526C15"/>
    <w:rsid w:val="00536499"/>
    <w:rsid w:val="00537182"/>
    <w:rsid w:val="00542A03"/>
    <w:rsid w:val="00543903"/>
    <w:rsid w:val="00543F11"/>
    <w:rsid w:val="00546305"/>
    <w:rsid w:val="00547A95"/>
    <w:rsid w:val="0055119B"/>
    <w:rsid w:val="005520A6"/>
    <w:rsid w:val="00555795"/>
    <w:rsid w:val="00561202"/>
    <w:rsid w:val="00572031"/>
    <w:rsid w:val="00572282"/>
    <w:rsid w:val="00573CE3"/>
    <w:rsid w:val="00574646"/>
    <w:rsid w:val="00576E84"/>
    <w:rsid w:val="00580394"/>
    <w:rsid w:val="005809CD"/>
    <w:rsid w:val="00582A86"/>
    <w:rsid w:val="00582B8C"/>
    <w:rsid w:val="0058757E"/>
    <w:rsid w:val="00592DD4"/>
    <w:rsid w:val="00593A99"/>
    <w:rsid w:val="00596A4B"/>
    <w:rsid w:val="00597507"/>
    <w:rsid w:val="005A2AF8"/>
    <w:rsid w:val="005A479D"/>
    <w:rsid w:val="005B1C6D"/>
    <w:rsid w:val="005B21B6"/>
    <w:rsid w:val="005B28C2"/>
    <w:rsid w:val="005B3A08"/>
    <w:rsid w:val="005B56A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51C5"/>
    <w:rsid w:val="005D522D"/>
    <w:rsid w:val="005D6597"/>
    <w:rsid w:val="005D6761"/>
    <w:rsid w:val="005D7E2E"/>
    <w:rsid w:val="005E14E7"/>
    <w:rsid w:val="005E26A3"/>
    <w:rsid w:val="005E2ECB"/>
    <w:rsid w:val="005E447E"/>
    <w:rsid w:val="005E4FD1"/>
    <w:rsid w:val="005E57A9"/>
    <w:rsid w:val="005F0775"/>
    <w:rsid w:val="005F0CF5"/>
    <w:rsid w:val="005F21EB"/>
    <w:rsid w:val="005F64CF"/>
    <w:rsid w:val="00601968"/>
    <w:rsid w:val="006041AD"/>
    <w:rsid w:val="00604D35"/>
    <w:rsid w:val="00605908"/>
    <w:rsid w:val="00607850"/>
    <w:rsid w:val="00610D7C"/>
    <w:rsid w:val="00613414"/>
    <w:rsid w:val="006169D9"/>
    <w:rsid w:val="00616C91"/>
    <w:rsid w:val="00620154"/>
    <w:rsid w:val="00621CD8"/>
    <w:rsid w:val="0062408D"/>
    <w:rsid w:val="006240CC"/>
    <w:rsid w:val="00624940"/>
    <w:rsid w:val="006254F8"/>
    <w:rsid w:val="00627DA7"/>
    <w:rsid w:val="00630DA4"/>
    <w:rsid w:val="00631307"/>
    <w:rsid w:val="006314A3"/>
    <w:rsid w:val="00631CD4"/>
    <w:rsid w:val="00632597"/>
    <w:rsid w:val="00634D13"/>
    <w:rsid w:val="006358B4"/>
    <w:rsid w:val="00637A4A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3AB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5C08"/>
    <w:rsid w:val="00691B62"/>
    <w:rsid w:val="006933B5"/>
    <w:rsid w:val="00693D14"/>
    <w:rsid w:val="00695779"/>
    <w:rsid w:val="00695A93"/>
    <w:rsid w:val="00696F27"/>
    <w:rsid w:val="006A18C2"/>
    <w:rsid w:val="006A3383"/>
    <w:rsid w:val="006A4AC9"/>
    <w:rsid w:val="006B077C"/>
    <w:rsid w:val="006B16AF"/>
    <w:rsid w:val="006B6803"/>
    <w:rsid w:val="006B68DF"/>
    <w:rsid w:val="006C789E"/>
    <w:rsid w:val="006D0F16"/>
    <w:rsid w:val="006D2A3F"/>
    <w:rsid w:val="006D2FBC"/>
    <w:rsid w:val="006D423B"/>
    <w:rsid w:val="006D774F"/>
    <w:rsid w:val="006E138B"/>
    <w:rsid w:val="006E1867"/>
    <w:rsid w:val="006E4F17"/>
    <w:rsid w:val="006E7082"/>
    <w:rsid w:val="006F0330"/>
    <w:rsid w:val="006F1FDC"/>
    <w:rsid w:val="006F6B8C"/>
    <w:rsid w:val="007013EF"/>
    <w:rsid w:val="0070494D"/>
    <w:rsid w:val="007055BD"/>
    <w:rsid w:val="00712042"/>
    <w:rsid w:val="007173CA"/>
    <w:rsid w:val="007216AA"/>
    <w:rsid w:val="00721AB5"/>
    <w:rsid w:val="00721CFB"/>
    <w:rsid w:val="00721DEF"/>
    <w:rsid w:val="00724A43"/>
    <w:rsid w:val="00725A90"/>
    <w:rsid w:val="007273AC"/>
    <w:rsid w:val="00730207"/>
    <w:rsid w:val="00731AD4"/>
    <w:rsid w:val="00732E63"/>
    <w:rsid w:val="00733611"/>
    <w:rsid w:val="007346E4"/>
    <w:rsid w:val="0073786F"/>
    <w:rsid w:val="00740F22"/>
    <w:rsid w:val="00741977"/>
    <w:rsid w:val="00741CF0"/>
    <w:rsid w:val="00741F1A"/>
    <w:rsid w:val="00742157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4D11"/>
    <w:rsid w:val="00785677"/>
    <w:rsid w:val="00786DB7"/>
    <w:rsid w:val="00786F16"/>
    <w:rsid w:val="00791BD7"/>
    <w:rsid w:val="00792AB5"/>
    <w:rsid w:val="007933F7"/>
    <w:rsid w:val="00794640"/>
    <w:rsid w:val="00796E20"/>
    <w:rsid w:val="00797C32"/>
    <w:rsid w:val="007A11E8"/>
    <w:rsid w:val="007B022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3120"/>
    <w:rsid w:val="007D49EB"/>
    <w:rsid w:val="007D5E1C"/>
    <w:rsid w:val="007E0DE2"/>
    <w:rsid w:val="007E3B98"/>
    <w:rsid w:val="007E417A"/>
    <w:rsid w:val="007F2A2C"/>
    <w:rsid w:val="007F31B6"/>
    <w:rsid w:val="007F546C"/>
    <w:rsid w:val="007F625F"/>
    <w:rsid w:val="007F665E"/>
    <w:rsid w:val="00800412"/>
    <w:rsid w:val="00800A2E"/>
    <w:rsid w:val="00802CFA"/>
    <w:rsid w:val="0080587B"/>
    <w:rsid w:val="00806468"/>
    <w:rsid w:val="00806B9F"/>
    <w:rsid w:val="008119CA"/>
    <w:rsid w:val="00811BBF"/>
    <w:rsid w:val="00812472"/>
    <w:rsid w:val="00812BB7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4AA8"/>
    <w:rsid w:val="00866FF7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06E9"/>
    <w:rsid w:val="008B2029"/>
    <w:rsid w:val="008B2EE4"/>
    <w:rsid w:val="008B3821"/>
    <w:rsid w:val="008B4D3D"/>
    <w:rsid w:val="008B522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D76BC"/>
    <w:rsid w:val="008E4376"/>
    <w:rsid w:val="008E587F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0CDB"/>
    <w:rsid w:val="00923642"/>
    <w:rsid w:val="00924AE1"/>
    <w:rsid w:val="009257ED"/>
    <w:rsid w:val="009269B1"/>
    <w:rsid w:val="0092724D"/>
    <w:rsid w:val="009272B3"/>
    <w:rsid w:val="009315BE"/>
    <w:rsid w:val="0093338F"/>
    <w:rsid w:val="0093598A"/>
    <w:rsid w:val="00937BD9"/>
    <w:rsid w:val="00950E2C"/>
    <w:rsid w:val="00951D50"/>
    <w:rsid w:val="0095226E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3516"/>
    <w:rsid w:val="0097559F"/>
    <w:rsid w:val="009761EA"/>
    <w:rsid w:val="0097761E"/>
    <w:rsid w:val="00982454"/>
    <w:rsid w:val="00982CF0"/>
    <w:rsid w:val="009853E1"/>
    <w:rsid w:val="00986A75"/>
    <w:rsid w:val="00986E6B"/>
    <w:rsid w:val="00990032"/>
    <w:rsid w:val="00990B19"/>
    <w:rsid w:val="0099153B"/>
    <w:rsid w:val="00991769"/>
    <w:rsid w:val="0099232C"/>
    <w:rsid w:val="00994386"/>
    <w:rsid w:val="00994791"/>
    <w:rsid w:val="00995AA5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20"/>
    <w:rsid w:val="009B70AA"/>
    <w:rsid w:val="009C1A3D"/>
    <w:rsid w:val="009C1CB1"/>
    <w:rsid w:val="009C5E77"/>
    <w:rsid w:val="009C7A7E"/>
    <w:rsid w:val="009D02E8"/>
    <w:rsid w:val="009D045B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A7A"/>
    <w:rsid w:val="009E7F92"/>
    <w:rsid w:val="009F02A3"/>
    <w:rsid w:val="009F2F27"/>
    <w:rsid w:val="009F34AA"/>
    <w:rsid w:val="009F3BCF"/>
    <w:rsid w:val="009F5AE3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16A07"/>
    <w:rsid w:val="00A22229"/>
    <w:rsid w:val="00A24442"/>
    <w:rsid w:val="00A252B9"/>
    <w:rsid w:val="00A3185C"/>
    <w:rsid w:val="00A32577"/>
    <w:rsid w:val="00A330BB"/>
    <w:rsid w:val="00A34ACD"/>
    <w:rsid w:val="00A36DD3"/>
    <w:rsid w:val="00A4237B"/>
    <w:rsid w:val="00A447F5"/>
    <w:rsid w:val="00A44882"/>
    <w:rsid w:val="00A4507F"/>
    <w:rsid w:val="00A45125"/>
    <w:rsid w:val="00A513A9"/>
    <w:rsid w:val="00A5239A"/>
    <w:rsid w:val="00A54715"/>
    <w:rsid w:val="00A55AA8"/>
    <w:rsid w:val="00A6061C"/>
    <w:rsid w:val="00A62D44"/>
    <w:rsid w:val="00A67263"/>
    <w:rsid w:val="00A7161C"/>
    <w:rsid w:val="00A7598C"/>
    <w:rsid w:val="00A77AA3"/>
    <w:rsid w:val="00A806E1"/>
    <w:rsid w:val="00A8236D"/>
    <w:rsid w:val="00A854EB"/>
    <w:rsid w:val="00A872E5"/>
    <w:rsid w:val="00A91406"/>
    <w:rsid w:val="00A96E65"/>
    <w:rsid w:val="00A96ECE"/>
    <w:rsid w:val="00A97C72"/>
    <w:rsid w:val="00AA1A9D"/>
    <w:rsid w:val="00AA310B"/>
    <w:rsid w:val="00AA63D4"/>
    <w:rsid w:val="00AB06E8"/>
    <w:rsid w:val="00AB1A4F"/>
    <w:rsid w:val="00AB1CD3"/>
    <w:rsid w:val="00AB352F"/>
    <w:rsid w:val="00AC0BAA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489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3EEC"/>
    <w:rsid w:val="00B3588E"/>
    <w:rsid w:val="00B4198F"/>
    <w:rsid w:val="00B41F3D"/>
    <w:rsid w:val="00B431E8"/>
    <w:rsid w:val="00B45141"/>
    <w:rsid w:val="00B454C3"/>
    <w:rsid w:val="00B519CD"/>
    <w:rsid w:val="00B5273A"/>
    <w:rsid w:val="00B57329"/>
    <w:rsid w:val="00B60E61"/>
    <w:rsid w:val="00B62B50"/>
    <w:rsid w:val="00B635B7"/>
    <w:rsid w:val="00B63AE8"/>
    <w:rsid w:val="00B65950"/>
    <w:rsid w:val="00B65FD0"/>
    <w:rsid w:val="00B66D83"/>
    <w:rsid w:val="00B672C0"/>
    <w:rsid w:val="00B676FD"/>
    <w:rsid w:val="00B678B6"/>
    <w:rsid w:val="00B67991"/>
    <w:rsid w:val="00B706E8"/>
    <w:rsid w:val="00B75646"/>
    <w:rsid w:val="00B7629E"/>
    <w:rsid w:val="00B77A27"/>
    <w:rsid w:val="00B90729"/>
    <w:rsid w:val="00B907DA"/>
    <w:rsid w:val="00B91FFE"/>
    <w:rsid w:val="00B94AA8"/>
    <w:rsid w:val="00B950BC"/>
    <w:rsid w:val="00B95AB9"/>
    <w:rsid w:val="00B9714C"/>
    <w:rsid w:val="00BA29AD"/>
    <w:rsid w:val="00BA2EB9"/>
    <w:rsid w:val="00BA33CF"/>
    <w:rsid w:val="00BA3F8D"/>
    <w:rsid w:val="00BB6615"/>
    <w:rsid w:val="00BB7A10"/>
    <w:rsid w:val="00BC60BE"/>
    <w:rsid w:val="00BC7468"/>
    <w:rsid w:val="00BC7D4F"/>
    <w:rsid w:val="00BC7ED7"/>
    <w:rsid w:val="00BD2850"/>
    <w:rsid w:val="00BD47C7"/>
    <w:rsid w:val="00BD6049"/>
    <w:rsid w:val="00BD6CE0"/>
    <w:rsid w:val="00BE28D2"/>
    <w:rsid w:val="00BE4A64"/>
    <w:rsid w:val="00BE5304"/>
    <w:rsid w:val="00BE5E43"/>
    <w:rsid w:val="00BF25C5"/>
    <w:rsid w:val="00BF557D"/>
    <w:rsid w:val="00BF661E"/>
    <w:rsid w:val="00BF7F58"/>
    <w:rsid w:val="00C01381"/>
    <w:rsid w:val="00C01AB1"/>
    <w:rsid w:val="00C026A0"/>
    <w:rsid w:val="00C02BFE"/>
    <w:rsid w:val="00C03EA4"/>
    <w:rsid w:val="00C04F42"/>
    <w:rsid w:val="00C06137"/>
    <w:rsid w:val="00C06929"/>
    <w:rsid w:val="00C07016"/>
    <w:rsid w:val="00C079B8"/>
    <w:rsid w:val="00C10037"/>
    <w:rsid w:val="00C123EA"/>
    <w:rsid w:val="00C12A49"/>
    <w:rsid w:val="00C133EE"/>
    <w:rsid w:val="00C149D0"/>
    <w:rsid w:val="00C17980"/>
    <w:rsid w:val="00C231A0"/>
    <w:rsid w:val="00C26588"/>
    <w:rsid w:val="00C27DE9"/>
    <w:rsid w:val="00C32989"/>
    <w:rsid w:val="00C33388"/>
    <w:rsid w:val="00C35484"/>
    <w:rsid w:val="00C402E6"/>
    <w:rsid w:val="00C4173A"/>
    <w:rsid w:val="00C438D2"/>
    <w:rsid w:val="00C50DED"/>
    <w:rsid w:val="00C52217"/>
    <w:rsid w:val="00C602FF"/>
    <w:rsid w:val="00C61174"/>
    <w:rsid w:val="00C6148F"/>
    <w:rsid w:val="00C621B1"/>
    <w:rsid w:val="00C62F7A"/>
    <w:rsid w:val="00C63B9C"/>
    <w:rsid w:val="00C65A91"/>
    <w:rsid w:val="00C6682F"/>
    <w:rsid w:val="00C67BF4"/>
    <w:rsid w:val="00C7275E"/>
    <w:rsid w:val="00C74C5D"/>
    <w:rsid w:val="00C75179"/>
    <w:rsid w:val="00C83220"/>
    <w:rsid w:val="00C863C4"/>
    <w:rsid w:val="00C9129E"/>
    <w:rsid w:val="00C920EA"/>
    <w:rsid w:val="00C93C3E"/>
    <w:rsid w:val="00C95B3E"/>
    <w:rsid w:val="00C97660"/>
    <w:rsid w:val="00CA12E3"/>
    <w:rsid w:val="00CA1476"/>
    <w:rsid w:val="00CA6611"/>
    <w:rsid w:val="00CA6AE6"/>
    <w:rsid w:val="00CA782F"/>
    <w:rsid w:val="00CA7C10"/>
    <w:rsid w:val="00CB0334"/>
    <w:rsid w:val="00CB187B"/>
    <w:rsid w:val="00CB2835"/>
    <w:rsid w:val="00CB3285"/>
    <w:rsid w:val="00CB4500"/>
    <w:rsid w:val="00CC0C72"/>
    <w:rsid w:val="00CC2BFD"/>
    <w:rsid w:val="00CC793B"/>
    <w:rsid w:val="00CD1A9A"/>
    <w:rsid w:val="00CD3476"/>
    <w:rsid w:val="00CD64DF"/>
    <w:rsid w:val="00CE225F"/>
    <w:rsid w:val="00CE6437"/>
    <w:rsid w:val="00CF19B3"/>
    <w:rsid w:val="00CF2F50"/>
    <w:rsid w:val="00CF4148"/>
    <w:rsid w:val="00CF59E7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4DD"/>
    <w:rsid w:val="00D17B72"/>
    <w:rsid w:val="00D235F7"/>
    <w:rsid w:val="00D3185C"/>
    <w:rsid w:val="00D3205F"/>
    <w:rsid w:val="00D3318E"/>
    <w:rsid w:val="00D33B8A"/>
    <w:rsid w:val="00D33E72"/>
    <w:rsid w:val="00D35BD6"/>
    <w:rsid w:val="00D361B5"/>
    <w:rsid w:val="00D402DB"/>
    <w:rsid w:val="00D411A2"/>
    <w:rsid w:val="00D41A0F"/>
    <w:rsid w:val="00D4606D"/>
    <w:rsid w:val="00D506B8"/>
    <w:rsid w:val="00D50B9C"/>
    <w:rsid w:val="00D52D73"/>
    <w:rsid w:val="00D52E58"/>
    <w:rsid w:val="00D56B20"/>
    <w:rsid w:val="00D578B3"/>
    <w:rsid w:val="00D618F4"/>
    <w:rsid w:val="00D65950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6FE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617"/>
    <w:rsid w:val="00DE6028"/>
    <w:rsid w:val="00DE6C85"/>
    <w:rsid w:val="00DE78A3"/>
    <w:rsid w:val="00DF1A71"/>
    <w:rsid w:val="00DF50FC"/>
    <w:rsid w:val="00DF68C7"/>
    <w:rsid w:val="00DF731A"/>
    <w:rsid w:val="00E02FDA"/>
    <w:rsid w:val="00E06B75"/>
    <w:rsid w:val="00E11332"/>
    <w:rsid w:val="00E11352"/>
    <w:rsid w:val="00E1258A"/>
    <w:rsid w:val="00E170DC"/>
    <w:rsid w:val="00E17546"/>
    <w:rsid w:val="00E210B5"/>
    <w:rsid w:val="00E261B3"/>
    <w:rsid w:val="00E26818"/>
    <w:rsid w:val="00E27FFC"/>
    <w:rsid w:val="00E30B15"/>
    <w:rsid w:val="00E32FDA"/>
    <w:rsid w:val="00E33237"/>
    <w:rsid w:val="00E35098"/>
    <w:rsid w:val="00E40181"/>
    <w:rsid w:val="00E54950"/>
    <w:rsid w:val="00E55FB3"/>
    <w:rsid w:val="00E56A01"/>
    <w:rsid w:val="00E61C35"/>
    <w:rsid w:val="00E629A1"/>
    <w:rsid w:val="00E6794C"/>
    <w:rsid w:val="00E67B74"/>
    <w:rsid w:val="00E71591"/>
    <w:rsid w:val="00E71CEB"/>
    <w:rsid w:val="00E73359"/>
    <w:rsid w:val="00E735A6"/>
    <w:rsid w:val="00E7474F"/>
    <w:rsid w:val="00E77901"/>
    <w:rsid w:val="00E80DE3"/>
    <w:rsid w:val="00E82C55"/>
    <w:rsid w:val="00E86458"/>
    <w:rsid w:val="00E8787E"/>
    <w:rsid w:val="00E920B0"/>
    <w:rsid w:val="00E92AC3"/>
    <w:rsid w:val="00E953EB"/>
    <w:rsid w:val="00E96F46"/>
    <w:rsid w:val="00EA0D1C"/>
    <w:rsid w:val="00EA2F6A"/>
    <w:rsid w:val="00EA6442"/>
    <w:rsid w:val="00EB00E0"/>
    <w:rsid w:val="00EB05D5"/>
    <w:rsid w:val="00EB1931"/>
    <w:rsid w:val="00EC059F"/>
    <w:rsid w:val="00EC1F24"/>
    <w:rsid w:val="00EC20FF"/>
    <w:rsid w:val="00EC22F6"/>
    <w:rsid w:val="00EC7A61"/>
    <w:rsid w:val="00ED195F"/>
    <w:rsid w:val="00ED5B9B"/>
    <w:rsid w:val="00ED611C"/>
    <w:rsid w:val="00ED6BAD"/>
    <w:rsid w:val="00ED7447"/>
    <w:rsid w:val="00ED7763"/>
    <w:rsid w:val="00EE00D6"/>
    <w:rsid w:val="00EE11E7"/>
    <w:rsid w:val="00EE1488"/>
    <w:rsid w:val="00EE1730"/>
    <w:rsid w:val="00EE29AD"/>
    <w:rsid w:val="00EE31A5"/>
    <w:rsid w:val="00EE3E24"/>
    <w:rsid w:val="00EE4D5D"/>
    <w:rsid w:val="00EE5131"/>
    <w:rsid w:val="00EF109B"/>
    <w:rsid w:val="00EF201C"/>
    <w:rsid w:val="00EF2C72"/>
    <w:rsid w:val="00EF36AF"/>
    <w:rsid w:val="00EF4ED3"/>
    <w:rsid w:val="00EF59A3"/>
    <w:rsid w:val="00EF6675"/>
    <w:rsid w:val="00F0063D"/>
    <w:rsid w:val="00F00F9C"/>
    <w:rsid w:val="00F0135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153C"/>
    <w:rsid w:val="00F32368"/>
    <w:rsid w:val="00F331AD"/>
    <w:rsid w:val="00F35287"/>
    <w:rsid w:val="00F35DCD"/>
    <w:rsid w:val="00F37387"/>
    <w:rsid w:val="00F40A70"/>
    <w:rsid w:val="00F43A37"/>
    <w:rsid w:val="00F44966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094D"/>
    <w:rsid w:val="00F815B5"/>
    <w:rsid w:val="00F81815"/>
    <w:rsid w:val="00F8500D"/>
    <w:rsid w:val="00F850EE"/>
    <w:rsid w:val="00F85195"/>
    <w:rsid w:val="00F868E3"/>
    <w:rsid w:val="00F871C0"/>
    <w:rsid w:val="00F93787"/>
    <w:rsid w:val="00F938BA"/>
    <w:rsid w:val="00F94B91"/>
    <w:rsid w:val="00F972B1"/>
    <w:rsid w:val="00F97919"/>
    <w:rsid w:val="00FA2C46"/>
    <w:rsid w:val="00FA3525"/>
    <w:rsid w:val="00FA5A53"/>
    <w:rsid w:val="00FA61A0"/>
    <w:rsid w:val="00FB3501"/>
    <w:rsid w:val="00FB369F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2E4E"/>
    <w:rsid w:val="00FD3766"/>
    <w:rsid w:val="00FD47C4"/>
    <w:rsid w:val="00FE2DCF"/>
    <w:rsid w:val="00FE3FA7"/>
    <w:rsid w:val="00FF2A4E"/>
    <w:rsid w:val="00FF2FCE"/>
    <w:rsid w:val="00FF4B53"/>
    <w:rsid w:val="00FF4F7D"/>
    <w:rsid w:val="00FF6D9D"/>
    <w:rsid w:val="00FF7DD5"/>
    <w:rsid w:val="23465C3C"/>
    <w:rsid w:val="3A509D6F"/>
    <w:rsid w:val="5AC168DD"/>
    <w:rsid w:val="69A2F4D0"/>
    <w:rsid w:val="75C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2D3A9943-94F0-4358-A310-7CD6593C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99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4"/>
      </w:numPr>
    </w:pPr>
  </w:style>
  <w:style w:type="numbering" w:customStyle="1" w:styleId="ZZTablebullets">
    <w:name w:val="ZZ Table bullets"/>
    <w:basedOn w:val="NoList"/>
    <w:rsid w:val="0033733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3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8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7"/>
      </w:numPr>
    </w:pPr>
  </w:style>
  <w:style w:type="paragraph" w:customStyle="1" w:styleId="Quotebullet1">
    <w:name w:val="Quote bullet 1"/>
    <w:basedOn w:val="Quotetext"/>
    <w:rsid w:val="00337339"/>
    <w:pPr>
      <w:numPr>
        <w:numId w:val="5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8E587F"/>
    <w:pPr>
      <w:ind w:left="360" w:hanging="36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8E587F"/>
    <w:rPr>
      <w:rFonts w:ascii="Arial" w:hAnsi="Arial"/>
      <w:sz w:val="21"/>
      <w:lang w:eastAsia="en-US"/>
    </w:rPr>
  </w:style>
  <w:style w:type="table" w:styleId="GridTable1Light-Accent5">
    <w:name w:val="Grid Table 1 Light Accent 5"/>
    <w:basedOn w:val="TableNormal"/>
    <w:uiPriority w:val="46"/>
    <w:rsid w:val="008E587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C95B3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c9683-109e-4790-9561-3ffcab23034e">
      <UserInfo>
        <DisplayName>Anita Morris (DFFH)</DisplayName>
        <AccountId>68</AccountId>
        <AccountType/>
      </UserInfo>
      <UserInfo>
        <DisplayName>Jacinta Ballinger (DFFH)</DisplayName>
        <AccountId>13</AccountId>
        <AccountType/>
      </UserInfo>
      <UserInfo>
        <DisplayName>Micah Miltos (DFFH)</DisplayName>
        <AccountId>154</AccountId>
        <AccountType/>
      </UserInfo>
      <UserInfo>
        <DisplayName>Simone Tassone (DFFH)</DisplayName>
        <AccountId>205</AccountId>
        <AccountType/>
      </UserInfo>
    </SharedWithUsers>
    <lcf76f155ced4ddcb4097134ff3c332f xmlns="663f39a7-dda2-4165-a9a5-455ea59bff2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E6256BF2F084582D5277F54C7F3B4" ma:contentTypeVersion="13" ma:contentTypeDescription="Create a new document." ma:contentTypeScope="" ma:versionID="7f85a6a546a1df74ab165cad23674477">
  <xsd:schema xmlns:xsd="http://www.w3.org/2001/XMLSchema" xmlns:xs="http://www.w3.org/2001/XMLSchema" xmlns:p="http://schemas.microsoft.com/office/2006/metadata/properties" xmlns:ns2="663f39a7-dda2-4165-a9a5-455ea59bff26" xmlns:ns3="943c9683-109e-4790-9561-3ffcab23034e" targetNamespace="http://schemas.microsoft.com/office/2006/metadata/properties" ma:root="true" ma:fieldsID="4aaa9575ba8364befa94489bb7858c0a" ns2:_="" ns3:_="">
    <xsd:import namespace="663f39a7-dda2-4165-a9a5-455ea59bff26"/>
    <xsd:import namespace="943c9683-109e-4790-9561-3ffcab2303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39a7-dda2-4165-a9a5-455ea59bf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c9683-109e-4790-9561-3ffcab230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943c9683-109e-4790-9561-3ffcab23034e"/>
    <ds:schemaRef ds:uri="663f39a7-dda2-4165-a9a5-455ea59bff2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50F04-9A5A-4507-B1AC-B18C457C2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f39a7-dda2-4165-a9a5-455ea59bff26"/>
    <ds:schemaRef ds:uri="943c9683-109e-4790-9561-3ffcab230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Families, Fairness and Housing</Company>
  <LinksUpToDate>false</LinksUpToDate>
  <CharactersWithSpaces>4981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Ballinger (DFFH)</dc:creator>
  <cp:keywords/>
  <cp:lastModifiedBy>Claire Whyte (DFFH)</cp:lastModifiedBy>
  <cp:revision>2</cp:revision>
  <cp:lastPrinted>2021-01-29T05:27:00Z</cp:lastPrinted>
  <dcterms:created xsi:type="dcterms:W3CDTF">2024-06-04T23:17:00Z</dcterms:created>
  <dcterms:modified xsi:type="dcterms:W3CDTF">2024-06-04T23:17:00Z</dcterms:modified>
  <cp:category>DFFH cyan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0x010100927E6256BF2F084582D5277F54C7F3B4</vt:lpwstr>
  </property>
  <property fmtid="{D5CDD505-2E9C-101B-9397-08002B2CF9AE}" pid="4" name="version">
    <vt:lpwstr>2022v1 15032022</vt:lpwstr>
  </property>
  <property fmtid="{D5CDD505-2E9C-101B-9397-08002B2CF9AE}" pid="5" name="Order">
    <vt:r8>1800</vt:r8>
  </property>
  <property fmtid="{D5CDD505-2E9C-101B-9397-08002B2CF9AE}" pid="6" name="xd_ProgID">
    <vt:lpwstr/>
  </property>
  <property fmtid="{D5CDD505-2E9C-101B-9397-08002B2CF9AE}" pid="7" name="Daysbeforethenextreview">
    <vt:r8>365</vt:r8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TemplateVersion">
    <vt:i4>1</vt:i4>
  </property>
  <property fmtid="{D5CDD505-2E9C-101B-9397-08002B2CF9AE}" pid="13" name="Hyperlink Base">
    <vt:lpwstr>https://dhhsvicgovau.sharepoint.com/:w:/s/dffh/EcCVkpYjyclAkypjKN9RniEBgc1HW_uc-ThpQADyAV_Evg</vt:lpwstr>
  </property>
  <property fmtid="{D5CDD505-2E9C-101B-9397-08002B2CF9AE}" pid="14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15" name="xd_Signature">
    <vt:bool>false</vt:bool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2022-12-06T05:12:03Z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6871a5d6-5bb7-4e24-a2f8-a12e8d004bcd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